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5603" w14:textId="77777777" w:rsidR="000B496F" w:rsidRPr="0044129B" w:rsidRDefault="008845EE" w:rsidP="000B496F">
      <w:pPr>
        <w:overflowPunct w:val="0"/>
        <w:autoSpaceDE w:val="0"/>
        <w:autoSpaceDN w:val="0"/>
        <w:textAlignment w:val="baseline"/>
        <w:rPr>
          <w:rFonts w:asciiTheme="majorHAnsi" w:hAnsiTheme="majorHAnsi" w:cstheme="majorHAnsi"/>
          <w:b/>
          <w:bCs/>
          <w:caps/>
          <w:color w:val="2F9D70"/>
          <w:sz w:val="48"/>
          <w:szCs w:val="48"/>
          <w:lang w:val="en-GB"/>
        </w:rPr>
      </w:pPr>
      <w:r w:rsidRPr="0044129B">
        <w:rPr>
          <w:rFonts w:asciiTheme="majorHAnsi" w:hAnsiTheme="majorHAnsi" w:cstheme="majorHAnsi"/>
          <w:b/>
          <w:bCs/>
          <w:caps/>
          <w:color w:val="2F9D70"/>
          <w:sz w:val="48"/>
          <w:szCs w:val="48"/>
          <w:lang w:val="en-GB"/>
        </w:rPr>
        <w:t xml:space="preserve">THE </w:t>
      </w:r>
      <w:r w:rsidR="00295B88" w:rsidRPr="0044129B">
        <w:rPr>
          <w:rFonts w:asciiTheme="majorHAnsi" w:hAnsiTheme="majorHAnsi" w:cstheme="majorHAnsi"/>
          <w:b/>
          <w:bCs/>
          <w:caps/>
          <w:color w:val="2F9D70"/>
          <w:sz w:val="48"/>
          <w:szCs w:val="48"/>
          <w:lang w:val="en-GB"/>
        </w:rPr>
        <w:t>danish emergency relief fund</w:t>
      </w:r>
    </w:p>
    <w:p w14:paraId="1FD858E1" w14:textId="77777777" w:rsidR="000B496F" w:rsidRPr="0044129B" w:rsidRDefault="00295B88" w:rsidP="000B496F">
      <w:pPr>
        <w:pStyle w:val="Ingenafstand"/>
        <w:rPr>
          <w:rFonts w:asciiTheme="majorHAnsi" w:hAnsiTheme="majorHAnsi" w:cstheme="majorHAnsi"/>
          <w:b/>
          <w:bCs/>
          <w:caps/>
          <w:color w:val="5F497A"/>
          <w:sz w:val="48"/>
          <w:szCs w:val="48"/>
          <w:lang w:val="en-GB"/>
        </w:rPr>
      </w:pPr>
      <w:r w:rsidRPr="0044129B">
        <w:rPr>
          <w:rFonts w:asciiTheme="majorHAnsi" w:hAnsiTheme="majorHAnsi" w:cstheme="majorHAnsi"/>
          <w:b/>
          <w:bCs/>
          <w:caps/>
          <w:color w:val="5F497A"/>
          <w:sz w:val="48"/>
          <w:szCs w:val="48"/>
          <w:lang w:val="en-GB"/>
        </w:rPr>
        <w:t>Alert note</w:t>
      </w:r>
    </w:p>
    <w:p w14:paraId="49D67486" w14:textId="77777777" w:rsidR="000B496F" w:rsidRPr="0044129B" w:rsidRDefault="000B496F" w:rsidP="000B496F">
      <w:pPr>
        <w:pStyle w:val="Ingenafstand"/>
        <w:rPr>
          <w:rFonts w:asciiTheme="majorHAnsi" w:hAnsiTheme="majorHAnsi" w:cstheme="majorHAnsi"/>
          <w:b/>
          <w:sz w:val="26"/>
          <w:lang w:val="en-GB"/>
        </w:rPr>
      </w:pPr>
    </w:p>
    <w:p w14:paraId="434108C7" w14:textId="77777777" w:rsidR="008521B4" w:rsidRPr="00B24282" w:rsidRDefault="008521B4" w:rsidP="008521B4">
      <w:pPr>
        <w:pStyle w:val="Ingenafstand"/>
        <w:rPr>
          <w:rFonts w:ascii="Arial" w:hAnsi="Arial" w:cs="Arial"/>
          <w:b/>
          <w:lang w:val="en-GB"/>
        </w:rPr>
      </w:pPr>
      <w:r w:rsidRPr="00B24282">
        <w:rPr>
          <w:rFonts w:ascii="Arial" w:hAnsi="Arial" w:cs="Arial"/>
          <w:b/>
          <w:lang w:val="en-GB"/>
        </w:rPr>
        <w:t xml:space="preserve">Guide to submission of </w:t>
      </w:r>
      <w:r w:rsidR="00295B88" w:rsidRPr="00B24282">
        <w:rPr>
          <w:rFonts w:ascii="Arial" w:hAnsi="Arial" w:cs="Arial"/>
          <w:b/>
          <w:lang w:val="en-GB"/>
        </w:rPr>
        <w:t>alert</w:t>
      </w:r>
      <w:r w:rsidRPr="00B24282">
        <w:rPr>
          <w:rFonts w:ascii="Arial" w:hAnsi="Arial" w:cs="Arial"/>
          <w:b/>
          <w:lang w:val="en-GB"/>
        </w:rPr>
        <w:t>s</w:t>
      </w:r>
    </w:p>
    <w:p w14:paraId="30FA9ACD" w14:textId="77777777" w:rsidR="008521B4" w:rsidRPr="00B24282" w:rsidRDefault="008521B4" w:rsidP="008521B4">
      <w:pPr>
        <w:pStyle w:val="Ingenafstand"/>
        <w:rPr>
          <w:rFonts w:ascii="Arial" w:hAnsi="Arial" w:cs="Arial"/>
          <w:b/>
          <w:lang w:val="en-GB"/>
        </w:rPr>
      </w:pPr>
    </w:p>
    <w:p w14:paraId="19118284" w14:textId="25914D19" w:rsidR="00713F56" w:rsidRPr="00B24282" w:rsidRDefault="00713F56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NB: Only Danish organi</w:t>
      </w:r>
      <w:r w:rsidR="000C7E1A">
        <w:rPr>
          <w:rFonts w:ascii="Arial" w:hAnsi="Arial" w:cs="Arial"/>
          <w:bCs/>
          <w:color w:val="000000"/>
          <w:sz w:val="22"/>
          <w:szCs w:val="22"/>
          <w:lang w:val="en-GB"/>
        </w:rPr>
        <w:t>s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ation</w:t>
      </w:r>
      <w:r w:rsidR="000C7E1A">
        <w:rPr>
          <w:rFonts w:ascii="Arial" w:hAnsi="Arial" w:cs="Arial"/>
          <w:bCs/>
          <w:color w:val="000000"/>
          <w:sz w:val="22"/>
          <w:szCs w:val="22"/>
          <w:lang w:val="en-GB"/>
        </w:rPr>
        <w:t>s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="005E3239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with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local presence</w:t>
      </w:r>
      <w:r w:rsidR="005E3239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either through partner organisation</w:t>
      </w:r>
      <w:r w:rsidR="00B53E7F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s</w:t>
      </w:r>
      <w:r w:rsidR="005E3239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or own </w:t>
      </w:r>
      <w:proofErr w:type="gramStart"/>
      <w:r w:rsidR="005E3239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organisation</w:t>
      </w:r>
      <w:proofErr w:type="gramEnd"/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in the affected areas can raise an alert.</w:t>
      </w:r>
    </w:p>
    <w:p w14:paraId="4FC8C5D6" w14:textId="77777777" w:rsidR="00702C0D" w:rsidRPr="00B24282" w:rsidRDefault="00702C0D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645A924F" w14:textId="77777777" w:rsidR="00702C0D" w:rsidRPr="00B24282" w:rsidRDefault="00702C0D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Please read the Danish Emergency Relief Fund’s Funding Guidelines before submitting an alert (the Funding Guidelines are available here: </w:t>
      </w:r>
      <w:hyperlink r:id="rId8" w:history="1">
        <w:r w:rsidRPr="00B24282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www.cisu.dk/derf</w:t>
        </w:r>
      </w:hyperlink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)</w:t>
      </w:r>
    </w:p>
    <w:p w14:paraId="01ABCC4D" w14:textId="77777777" w:rsidR="00713F56" w:rsidRPr="00B24282" w:rsidRDefault="00713F56" w:rsidP="00295B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36C95328" w14:textId="77777777" w:rsidR="00295B88" w:rsidRPr="00B24282" w:rsidRDefault="00295B88" w:rsidP="00295B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Instructions: </w:t>
      </w:r>
    </w:p>
    <w:p w14:paraId="76E61AF4" w14:textId="0A2C8A50" w:rsidR="0044129B" w:rsidRPr="00B24282" w:rsidRDefault="00A56399" w:rsidP="00295B8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An alert is raised and submitted through the online platfor</w:t>
      </w:r>
      <w:r w:rsidR="000C7E1A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m </w:t>
      </w:r>
      <w:r w:rsidR="000C7E1A" w:rsidRPr="000C7E1A">
        <w:rPr>
          <w:rFonts w:ascii="Arial" w:hAnsi="Arial" w:cs="Arial"/>
          <w:bCs/>
          <w:i/>
          <w:iCs/>
          <w:color w:val="000000"/>
          <w:sz w:val="22"/>
          <w:szCs w:val="22"/>
          <w:lang w:val="en-GB"/>
        </w:rPr>
        <w:t>Vores CISU</w:t>
      </w:r>
      <w:r w:rsidRPr="00B24282">
        <w:rPr>
          <w:rFonts w:ascii="Arial" w:hAnsi="Arial" w:cs="Arial"/>
          <w:sz w:val="22"/>
          <w:szCs w:val="22"/>
          <w:lang w:val="en-US"/>
        </w:rPr>
        <w:t xml:space="preserve">.  When submitting an alert </w:t>
      </w:r>
    </w:p>
    <w:p w14:paraId="0789BF74" w14:textId="08672F6A" w:rsidR="00A56399" w:rsidRPr="00B24282" w:rsidRDefault="0044129B" w:rsidP="0044129B">
      <w:pPr>
        <w:pStyle w:val="Listeafsnit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24282">
        <w:rPr>
          <w:rFonts w:ascii="Arial" w:hAnsi="Arial" w:cs="Arial"/>
          <w:sz w:val="22"/>
          <w:szCs w:val="22"/>
          <w:lang w:val="en-US"/>
        </w:rPr>
        <w:t>basic</w:t>
      </w:r>
      <w:r w:rsidR="00A56399" w:rsidRPr="00B24282">
        <w:rPr>
          <w:rFonts w:ascii="Arial" w:hAnsi="Arial" w:cs="Arial"/>
          <w:sz w:val="22"/>
          <w:szCs w:val="22"/>
          <w:lang w:val="en-US"/>
        </w:rPr>
        <w:t xml:space="preserve"> information </w:t>
      </w:r>
      <w:r w:rsidR="00B24282" w:rsidRPr="00B24282">
        <w:rPr>
          <w:rFonts w:ascii="Arial" w:hAnsi="Arial" w:cs="Arial"/>
          <w:sz w:val="22"/>
          <w:szCs w:val="22"/>
          <w:lang w:val="en-US"/>
        </w:rPr>
        <w:t>must be</w:t>
      </w:r>
      <w:r w:rsidRPr="00B24282">
        <w:rPr>
          <w:rFonts w:ascii="Arial" w:hAnsi="Arial" w:cs="Arial"/>
          <w:sz w:val="22"/>
          <w:szCs w:val="22"/>
          <w:lang w:val="en-US"/>
        </w:rPr>
        <w:t xml:space="preserve"> submitted online</w:t>
      </w:r>
      <w:r w:rsidR="00B24282" w:rsidRPr="00B24282">
        <w:rPr>
          <w:rFonts w:ascii="Arial" w:hAnsi="Arial" w:cs="Arial"/>
          <w:sz w:val="22"/>
          <w:szCs w:val="22"/>
          <w:lang w:val="en-US"/>
        </w:rPr>
        <w:t>.</w:t>
      </w:r>
    </w:p>
    <w:p w14:paraId="74310360" w14:textId="624CA0F6" w:rsidR="0044129B" w:rsidRPr="00B24282" w:rsidRDefault="0044129B" w:rsidP="0044129B">
      <w:pPr>
        <w:pStyle w:val="Listeafsnit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24282">
        <w:rPr>
          <w:rFonts w:ascii="Arial" w:hAnsi="Arial" w:cs="Arial"/>
          <w:sz w:val="22"/>
          <w:szCs w:val="22"/>
          <w:lang w:val="en-US"/>
        </w:rPr>
        <w:t xml:space="preserve">an Alert Note (this document) must be attached. </w:t>
      </w:r>
    </w:p>
    <w:p w14:paraId="2B755FE6" w14:textId="77777777" w:rsidR="00A56399" w:rsidRPr="00B24282" w:rsidRDefault="00A56399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14:paraId="4DA8075B" w14:textId="3B9223A0" w:rsidR="00295B88" w:rsidRPr="00B24282" w:rsidRDefault="0044129B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In the Al</w:t>
      </w:r>
      <w:r w:rsidR="000C7E1A">
        <w:rPr>
          <w:rFonts w:ascii="Arial" w:hAnsi="Arial" w:cs="Arial"/>
          <w:bCs/>
          <w:color w:val="000000"/>
          <w:sz w:val="22"/>
          <w:szCs w:val="22"/>
          <w:lang w:val="en-GB"/>
        </w:rPr>
        <w:t>e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r</w:t>
      </w:r>
      <w:r w:rsidR="000C7E1A">
        <w:rPr>
          <w:rFonts w:ascii="Arial" w:hAnsi="Arial" w:cs="Arial"/>
          <w:bCs/>
          <w:color w:val="000000"/>
          <w:sz w:val="22"/>
          <w:szCs w:val="22"/>
          <w:lang w:val="en-GB"/>
        </w:rPr>
        <w:t>t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Note, you must fill either of the three sections:</w:t>
      </w:r>
    </w:p>
    <w:p w14:paraId="40291949" w14:textId="77777777" w:rsidR="0044129B" w:rsidRPr="00B24282" w:rsidRDefault="0044129B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1F3DEC06" w14:textId="586D4D64" w:rsidR="00295B88" w:rsidRPr="00B24282" w:rsidRDefault="00295B88" w:rsidP="00295B88">
      <w:pPr>
        <w:pStyle w:val="Listeafsnit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section B for rapid onset humanitarian crisis</w:t>
      </w:r>
      <w:r w:rsidR="0044129B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, or</w:t>
      </w:r>
    </w:p>
    <w:p w14:paraId="4AFC6DC8" w14:textId="39783333" w:rsidR="00B86D41" w:rsidRPr="00B24282" w:rsidRDefault="00295B88" w:rsidP="00B86D41">
      <w:pPr>
        <w:pStyle w:val="Listeafsnit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section C for slow onset humanitarian crisis</w:t>
      </w:r>
      <w:r w:rsidR="0044129B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, or</w:t>
      </w:r>
    </w:p>
    <w:p w14:paraId="67871626" w14:textId="095F974D" w:rsidR="00295B88" w:rsidRPr="00B24282" w:rsidRDefault="005E3239" w:rsidP="00295B88">
      <w:pPr>
        <w:pStyle w:val="Listeafsnit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section D for</w:t>
      </w:r>
      <w:r w:rsidR="00295B88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="00702C0D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spike in a </w:t>
      </w:r>
      <w:r w:rsidR="00295B88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protracted humanitarian crisis</w:t>
      </w:r>
      <w:r w:rsidR="0044129B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.</w:t>
      </w:r>
    </w:p>
    <w:p w14:paraId="44699149" w14:textId="77777777" w:rsidR="00B86D41" w:rsidRPr="00B24282" w:rsidRDefault="00B86D41" w:rsidP="00B86D4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19AC0291" w14:textId="77321C52" w:rsidR="00B86D41" w:rsidRPr="00B24282" w:rsidRDefault="00B86D41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Please note that the alert note must be completed with as much information as possible. CISU will need comprehensive information </w:t>
      </w:r>
      <w:proofErr w:type="gramStart"/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in order to</w:t>
      </w:r>
      <w:proofErr w:type="gramEnd"/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assess the alert</w:t>
      </w:r>
      <w:r w:rsidR="00B24282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. The information provided </w:t>
      </w:r>
      <w:proofErr w:type="gramStart"/>
      <w:r w:rsidR="00B24282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has to</w:t>
      </w:r>
      <w:proofErr w:type="gramEnd"/>
      <w:r w:rsidR="00B24282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be verifiable. </w:t>
      </w:r>
    </w:p>
    <w:p w14:paraId="76EB43F2" w14:textId="77777777" w:rsidR="006F2600" w:rsidRPr="00B24282" w:rsidRDefault="006F2600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3A9AA1DC" w14:textId="77777777" w:rsidR="006F2600" w:rsidRPr="00B24282" w:rsidRDefault="006F2600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F2600" w:rsidRPr="000C7E1A" w14:paraId="478E0B9A" w14:textId="77777777" w:rsidTr="006F2600">
        <w:trPr>
          <w:trHeight w:val="1078"/>
        </w:trPr>
        <w:tc>
          <w:tcPr>
            <w:tcW w:w="9778" w:type="dxa"/>
          </w:tcPr>
          <w:p w14:paraId="59405401" w14:textId="77777777" w:rsidR="006F2600" w:rsidRPr="00B24282" w:rsidRDefault="006F2600" w:rsidP="006F2600">
            <w:pPr>
              <w:pStyle w:val="Ingenafstand"/>
              <w:jc w:val="both"/>
              <w:rPr>
                <w:rFonts w:ascii="Arial" w:hAnsi="Arial" w:cs="Arial"/>
                <w:i/>
                <w:lang w:val="en-GB"/>
              </w:rPr>
            </w:pPr>
            <w:r w:rsidRPr="00B24282">
              <w:rPr>
                <w:rFonts w:ascii="Arial" w:hAnsi="Arial" w:cs="Arial"/>
                <w:i/>
                <w:lang w:val="en-GB"/>
              </w:rPr>
              <w:t>Formalities regarding the alert text</w:t>
            </w:r>
            <w:r w:rsidR="00B86D41" w:rsidRPr="00B24282">
              <w:rPr>
                <w:rFonts w:ascii="Arial" w:hAnsi="Arial" w:cs="Arial"/>
                <w:i/>
                <w:lang w:val="en-GB"/>
              </w:rPr>
              <w:t xml:space="preserve"> (section </w:t>
            </w:r>
            <w:r w:rsidRPr="00B24282">
              <w:rPr>
                <w:rFonts w:ascii="Arial" w:hAnsi="Arial" w:cs="Arial"/>
                <w:i/>
                <w:lang w:val="en-GB"/>
              </w:rPr>
              <w:t>b</w:t>
            </w:r>
            <w:r w:rsidR="00B86D41" w:rsidRPr="00B24282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gramStart"/>
            <w:r w:rsidR="00B86D41" w:rsidRPr="00B24282">
              <w:rPr>
                <w:rFonts w:ascii="Arial" w:hAnsi="Arial" w:cs="Arial"/>
                <w:i/>
                <w:lang w:val="en-GB"/>
              </w:rPr>
              <w:t>c</w:t>
            </w:r>
            <w:proofErr w:type="gramEnd"/>
            <w:r w:rsidR="00B86D41" w:rsidRPr="00B24282">
              <w:rPr>
                <w:rFonts w:ascii="Arial" w:hAnsi="Arial" w:cs="Arial"/>
                <w:i/>
                <w:lang w:val="en-GB"/>
              </w:rPr>
              <w:t xml:space="preserve"> or d</w:t>
            </w:r>
            <w:r w:rsidRPr="00B24282">
              <w:rPr>
                <w:rFonts w:ascii="Arial" w:hAnsi="Arial" w:cs="Arial"/>
                <w:i/>
                <w:lang w:val="en-GB"/>
              </w:rPr>
              <w:t>):</w:t>
            </w:r>
          </w:p>
          <w:p w14:paraId="13E39776" w14:textId="77777777" w:rsidR="006F2600" w:rsidRPr="00B24282" w:rsidRDefault="006F2600" w:rsidP="006F2600">
            <w:pPr>
              <w:pStyle w:val="Ingenafstand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lang w:val="en-GB"/>
              </w:rPr>
            </w:pPr>
            <w:r w:rsidRPr="00B24282">
              <w:rPr>
                <w:rFonts w:ascii="Arial" w:hAnsi="Arial" w:cs="Arial"/>
                <w:i/>
                <w:lang w:val="en-GB"/>
              </w:rPr>
              <w:t>NUMBER OF PAGES: The text must not take up more than 1</w:t>
            </w:r>
            <w:r w:rsidR="00B86D41" w:rsidRPr="00B24282">
              <w:rPr>
                <w:rFonts w:ascii="Arial" w:hAnsi="Arial" w:cs="Arial"/>
                <w:i/>
                <w:lang w:val="en-GB"/>
              </w:rPr>
              <w:t>,5</w:t>
            </w:r>
            <w:r w:rsidRPr="00B24282">
              <w:rPr>
                <w:rFonts w:ascii="Arial" w:hAnsi="Arial" w:cs="Arial"/>
                <w:i/>
                <w:lang w:val="en-GB"/>
              </w:rPr>
              <w:t xml:space="preserve"> pages (Arial, font size 11, line spacing 1.0, margins: top 3 cm, bottom 3 cm, right 2 cm and left 2 cm). Alerts exceeding this length will be rejected.</w:t>
            </w:r>
          </w:p>
          <w:p w14:paraId="1D364F54" w14:textId="77777777" w:rsidR="006F2600" w:rsidRPr="00B24282" w:rsidRDefault="006F2600" w:rsidP="006F2600">
            <w:pPr>
              <w:pStyle w:val="Ingenafstand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lang w:val="en-GB"/>
              </w:rPr>
            </w:pPr>
            <w:r w:rsidRPr="00B24282">
              <w:rPr>
                <w:rFonts w:ascii="Arial" w:hAnsi="Arial" w:cs="Arial"/>
                <w:i/>
                <w:lang w:val="en-GB"/>
              </w:rPr>
              <w:t>LANGUAGE: The text can only be submitted to CISU in English.</w:t>
            </w:r>
          </w:p>
        </w:tc>
      </w:tr>
    </w:tbl>
    <w:p w14:paraId="2F5FF4BA" w14:textId="77777777" w:rsidR="006F2600" w:rsidRPr="0044129B" w:rsidRDefault="006F2600" w:rsidP="00295B88">
      <w:p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  <w:lang w:val="en-GB"/>
        </w:rPr>
      </w:pPr>
    </w:p>
    <w:p w14:paraId="0F3C5EFC" w14:textId="67DFE674" w:rsidR="00295B88" w:rsidRDefault="00295B88" w:rsidP="00295B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</w:pPr>
    </w:p>
    <w:p w14:paraId="1398E628" w14:textId="77777777" w:rsidR="0044129B" w:rsidRPr="0044129B" w:rsidRDefault="0044129B" w:rsidP="00295B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</w:pPr>
    </w:p>
    <w:p w14:paraId="1A14B41A" w14:textId="77777777" w:rsidR="00713F56" w:rsidRPr="00103D9A" w:rsidRDefault="00713F56" w:rsidP="00295B88">
      <w:pPr>
        <w:pStyle w:val="Default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103D9A">
        <w:rPr>
          <w:rFonts w:asciiTheme="majorHAnsi" w:hAnsiTheme="majorHAnsi" w:cstheme="majorHAnsi"/>
          <w:b/>
          <w:bCs/>
          <w:sz w:val="28"/>
          <w:szCs w:val="28"/>
          <w:lang w:val="en-GB"/>
        </w:rPr>
        <w:t>Section A: Basic information</w:t>
      </w:r>
    </w:p>
    <w:p w14:paraId="274E1905" w14:textId="77777777" w:rsidR="00713F56" w:rsidRPr="0044129B" w:rsidRDefault="00713F56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713F56" w:rsidRPr="00B24282" w14:paraId="00DE3ABF" w14:textId="77777777" w:rsidTr="00713F56">
        <w:tc>
          <w:tcPr>
            <w:tcW w:w="2376" w:type="dxa"/>
          </w:tcPr>
          <w:p w14:paraId="1F037B2C" w14:textId="61FB0455" w:rsidR="00713F56" w:rsidRPr="00B24282" w:rsidRDefault="0044129B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B24282">
              <w:rPr>
                <w:bCs/>
                <w:sz w:val="22"/>
                <w:szCs w:val="22"/>
                <w:lang w:val="en-GB"/>
              </w:rPr>
              <w:t>Organisation:</w:t>
            </w:r>
          </w:p>
        </w:tc>
        <w:tc>
          <w:tcPr>
            <w:tcW w:w="7655" w:type="dxa"/>
          </w:tcPr>
          <w:p w14:paraId="6399083F" w14:textId="50ECCAA7" w:rsidR="00713F56" w:rsidRPr="00B24282" w:rsidRDefault="00713F56" w:rsidP="00295B88">
            <w:pPr>
              <w:pStyle w:val="Default"/>
              <w:rPr>
                <w:bCs/>
                <w:i/>
                <w:sz w:val="22"/>
                <w:szCs w:val="22"/>
                <w:lang w:val="en-GB"/>
              </w:rPr>
            </w:pPr>
          </w:p>
        </w:tc>
      </w:tr>
      <w:tr w:rsidR="00713F56" w:rsidRPr="00B24282" w14:paraId="27565F3F" w14:textId="77777777" w:rsidTr="00713F56">
        <w:tc>
          <w:tcPr>
            <w:tcW w:w="2376" w:type="dxa"/>
          </w:tcPr>
          <w:p w14:paraId="21F1F538" w14:textId="0AD2F1AD" w:rsidR="00713F56" w:rsidRPr="00B24282" w:rsidRDefault="00103D9A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B24282">
              <w:rPr>
                <w:bCs/>
                <w:sz w:val="22"/>
                <w:szCs w:val="22"/>
                <w:lang w:val="en-GB"/>
              </w:rPr>
              <w:t>Title of alert:</w:t>
            </w:r>
          </w:p>
        </w:tc>
        <w:tc>
          <w:tcPr>
            <w:tcW w:w="7655" w:type="dxa"/>
          </w:tcPr>
          <w:p w14:paraId="5A591A64" w14:textId="77777777" w:rsidR="00713F56" w:rsidRPr="00B24282" w:rsidRDefault="00713F56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</w:p>
        </w:tc>
      </w:tr>
      <w:tr w:rsidR="008C1FB3" w:rsidRPr="000C7E1A" w14:paraId="15AE8CC5" w14:textId="77777777" w:rsidTr="003573D2">
        <w:trPr>
          <w:trHeight w:val="779"/>
        </w:trPr>
        <w:tc>
          <w:tcPr>
            <w:tcW w:w="2376" w:type="dxa"/>
          </w:tcPr>
          <w:p w14:paraId="2D581045" w14:textId="77777777" w:rsidR="008C1FB3" w:rsidRPr="00B24282" w:rsidRDefault="008C1FB3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B24282">
              <w:rPr>
                <w:bCs/>
                <w:sz w:val="22"/>
                <w:szCs w:val="22"/>
                <w:lang w:val="en-GB"/>
              </w:rPr>
              <w:t xml:space="preserve">Type of </w:t>
            </w:r>
            <w:r w:rsidR="006F5DDF" w:rsidRPr="00B24282">
              <w:rPr>
                <w:bCs/>
                <w:sz w:val="22"/>
                <w:szCs w:val="22"/>
                <w:lang w:val="en-GB"/>
              </w:rPr>
              <w:t>crisis</w:t>
            </w:r>
            <w:r w:rsidRPr="00B24282">
              <w:rPr>
                <w:bCs/>
                <w:sz w:val="22"/>
                <w:szCs w:val="22"/>
                <w:lang w:val="en-GB"/>
              </w:rPr>
              <w:t>:</w:t>
            </w:r>
          </w:p>
          <w:p w14:paraId="2674FA2A" w14:textId="77777777" w:rsidR="008C1FB3" w:rsidRPr="00B24282" w:rsidRDefault="008C1FB3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</w:tcPr>
          <w:p w14:paraId="0244D8EC" w14:textId="6314FD17" w:rsidR="00103D9A" w:rsidRPr="00B24282" w:rsidRDefault="00103D9A" w:rsidP="00103D9A">
            <w:pPr>
              <w:pStyle w:val="Default"/>
              <w:numPr>
                <w:ilvl w:val="0"/>
                <w:numId w:val="41"/>
              </w:numPr>
              <w:rPr>
                <w:bCs/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rapid onset humanitarian crisis (please fill out section B)</w:t>
            </w:r>
          </w:p>
          <w:p w14:paraId="70ADE197" w14:textId="6A463CEB" w:rsidR="008C1FB3" w:rsidRPr="00B24282" w:rsidRDefault="008C1FB3" w:rsidP="00295B88">
            <w:pPr>
              <w:pStyle w:val="Default"/>
              <w:numPr>
                <w:ilvl w:val="0"/>
                <w:numId w:val="41"/>
              </w:numPr>
              <w:rPr>
                <w:bCs/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 xml:space="preserve">slow onset humanitarian crisis (please fill out section </w:t>
            </w:r>
            <w:r w:rsidR="00103D9A" w:rsidRPr="00B24282">
              <w:rPr>
                <w:i/>
                <w:sz w:val="22"/>
                <w:szCs w:val="22"/>
                <w:lang w:val="en-GB"/>
              </w:rPr>
              <w:t>C</w:t>
            </w:r>
            <w:r w:rsidRPr="00B24282">
              <w:rPr>
                <w:i/>
                <w:sz w:val="22"/>
                <w:szCs w:val="22"/>
                <w:lang w:val="en-GB"/>
              </w:rPr>
              <w:t>)</w:t>
            </w:r>
          </w:p>
          <w:p w14:paraId="758F4DF4" w14:textId="77777777" w:rsidR="008C1FB3" w:rsidRPr="00B24282" w:rsidRDefault="008C1FB3" w:rsidP="00295B88">
            <w:pPr>
              <w:pStyle w:val="Default"/>
              <w:numPr>
                <w:ilvl w:val="0"/>
                <w:numId w:val="41"/>
              </w:numPr>
              <w:rPr>
                <w:bCs/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spike in protracted humanitarian crisis (please fill out section D)</w:t>
            </w:r>
          </w:p>
        </w:tc>
      </w:tr>
    </w:tbl>
    <w:p w14:paraId="53F46A2D" w14:textId="77777777" w:rsidR="00713F56" w:rsidRPr="0044129B" w:rsidRDefault="00713F56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629A1829" w14:textId="3D39DC4A" w:rsidR="00713F56" w:rsidRPr="00103D9A" w:rsidRDefault="00103D9A" w:rsidP="00295B88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  <w:r w:rsidRPr="00103D9A">
        <w:rPr>
          <w:rFonts w:asciiTheme="majorHAnsi" w:hAnsiTheme="majorHAnsi" w:cstheme="majorHAnsi"/>
          <w:sz w:val="22"/>
          <w:szCs w:val="22"/>
          <w:lang w:val="en-GB"/>
        </w:rPr>
        <w:t xml:space="preserve">Do only fill one of the following three sections, B, C, or D. You may delete the two which do not apply. </w:t>
      </w:r>
    </w:p>
    <w:p w14:paraId="57C4D31A" w14:textId="34E377F8" w:rsidR="00103D9A" w:rsidRDefault="00103D9A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4B0C32E1" w14:textId="2E08BA61" w:rsidR="00103D9A" w:rsidRDefault="00103D9A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1FE2F082" w14:textId="603179D3" w:rsidR="00103D9A" w:rsidRDefault="00103D9A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651B823F" w14:textId="77777777" w:rsidR="00103D9A" w:rsidRPr="0044129B" w:rsidRDefault="00103D9A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4C9DD89A" w14:textId="77777777" w:rsidR="008C36FD" w:rsidRPr="0044129B" w:rsidRDefault="008C36FD">
      <w:pPr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n-GB" w:eastAsia="en-US"/>
        </w:rPr>
      </w:pPr>
      <w:r w:rsidRPr="0044129B">
        <w:rPr>
          <w:rFonts w:asciiTheme="majorHAnsi" w:hAnsiTheme="majorHAnsi" w:cstheme="majorHAnsi"/>
          <w:b/>
          <w:bCs/>
          <w:sz w:val="22"/>
          <w:szCs w:val="22"/>
          <w:lang w:val="en-GB"/>
        </w:rPr>
        <w:br w:type="page"/>
      </w:r>
    </w:p>
    <w:p w14:paraId="5E8B6183" w14:textId="77777777" w:rsidR="00295B88" w:rsidRPr="00103D9A" w:rsidRDefault="00713F56" w:rsidP="00103D9A">
      <w:pPr>
        <w:pStyle w:val="Default"/>
        <w:spacing w:before="40" w:after="80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103D9A">
        <w:rPr>
          <w:rFonts w:asciiTheme="majorHAnsi" w:hAnsiTheme="majorHAnsi" w:cstheme="majorHAnsi"/>
          <w:b/>
          <w:bCs/>
          <w:sz w:val="28"/>
          <w:szCs w:val="28"/>
          <w:lang w:val="en-GB"/>
        </w:rPr>
        <w:lastRenderedPageBreak/>
        <w:t>Section B</w:t>
      </w:r>
      <w:r w:rsidR="006F2600" w:rsidRPr="00103D9A">
        <w:rPr>
          <w:rFonts w:asciiTheme="majorHAnsi" w:hAnsiTheme="majorHAnsi" w:cstheme="majorHAnsi"/>
          <w:b/>
          <w:bCs/>
          <w:sz w:val="28"/>
          <w:szCs w:val="28"/>
          <w:lang w:val="en-GB"/>
        </w:rPr>
        <w:t>: Rapid onset humanitarian crisis</w:t>
      </w:r>
      <w:r w:rsidR="00295B88" w:rsidRPr="00103D9A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F49" w:rsidRPr="000C7E1A" w14:paraId="5BBB7DE9" w14:textId="77777777" w:rsidTr="00B06F49">
        <w:tc>
          <w:tcPr>
            <w:tcW w:w="9778" w:type="dxa"/>
          </w:tcPr>
          <w:p w14:paraId="2428C911" w14:textId="77777777" w:rsidR="00B06F49" w:rsidRPr="00B24282" w:rsidRDefault="00B06F49" w:rsidP="00B06F49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4BB648EC" w14:textId="77777777" w:rsidR="00B06F49" w:rsidRPr="00B24282" w:rsidRDefault="00B06F49" w:rsidP="00B06F49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b.1 Where is the crisis? </w:t>
            </w:r>
            <w:r w:rsidRPr="00B24282">
              <w:rPr>
                <w:i/>
                <w:sz w:val="22"/>
                <w:szCs w:val="22"/>
                <w:lang w:val="en-GB"/>
              </w:rPr>
              <w:t>Describe the areas affected</w:t>
            </w:r>
          </w:p>
          <w:p w14:paraId="2B1864F8" w14:textId="77777777" w:rsidR="00B06F49" w:rsidRPr="00B24282" w:rsidRDefault="00B06F49" w:rsidP="00B06F49">
            <w:pPr>
              <w:pStyle w:val="Default"/>
              <w:rPr>
                <w:i/>
                <w:sz w:val="22"/>
                <w:szCs w:val="22"/>
                <w:lang w:val="en-GB"/>
              </w:rPr>
            </w:pPr>
          </w:p>
          <w:p w14:paraId="61E652C3" w14:textId="77777777" w:rsidR="00B06F49" w:rsidRPr="00B24282" w:rsidRDefault="00B06F49" w:rsidP="00B06F49">
            <w:pPr>
              <w:pStyle w:val="Default"/>
              <w:rPr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b.2 What is the nature of the crisis? </w:t>
            </w:r>
            <w:r w:rsidRPr="00B24282">
              <w:rPr>
                <w:i/>
                <w:sz w:val="22"/>
                <w:szCs w:val="22"/>
                <w:lang w:val="en-GB"/>
              </w:rPr>
              <w:t>Please describe the type of crisis (</w:t>
            </w:r>
            <w:proofErr w:type="gramStart"/>
            <w:r w:rsidRPr="00B24282">
              <w:rPr>
                <w:i/>
                <w:sz w:val="22"/>
                <w:szCs w:val="22"/>
                <w:lang w:val="en-GB"/>
              </w:rPr>
              <w:t>e.g.</w:t>
            </w:r>
            <w:proofErr w:type="gramEnd"/>
            <w:r w:rsidRPr="00B24282">
              <w:rPr>
                <w:i/>
                <w:sz w:val="22"/>
                <w:szCs w:val="22"/>
                <w:lang w:val="en-GB"/>
              </w:rPr>
              <w:t xml:space="preserve"> earth quake, other natural disaster occurring without warning) and describe potential local </w:t>
            </w:r>
            <w:r w:rsidR="009355CB" w:rsidRPr="00B24282">
              <w:rPr>
                <w:i/>
                <w:sz w:val="22"/>
                <w:szCs w:val="22"/>
                <w:lang w:val="en-GB"/>
              </w:rPr>
              <w:t xml:space="preserve">social and </w:t>
            </w:r>
            <w:r w:rsidRPr="00B24282">
              <w:rPr>
                <w:i/>
                <w:sz w:val="22"/>
                <w:szCs w:val="22"/>
                <w:lang w:val="en-GB"/>
              </w:rPr>
              <w:t>political implications (e.g. for specific target groups).</w:t>
            </w:r>
          </w:p>
          <w:p w14:paraId="5C01E66B" w14:textId="77777777" w:rsidR="00B06F49" w:rsidRPr="00B24282" w:rsidRDefault="00B06F49" w:rsidP="00B06F49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4FF18012" w14:textId="77777777" w:rsidR="00B06F49" w:rsidRPr="00B24282" w:rsidRDefault="00B06F49" w:rsidP="00B06F49">
            <w:pPr>
              <w:pStyle w:val="Default"/>
              <w:rPr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b.3 What information do you have about the situation? What is the source of that information? </w:t>
            </w:r>
          </w:p>
          <w:p w14:paraId="7ECB0D46" w14:textId="77777777" w:rsidR="00B06F49" w:rsidRPr="00B24282" w:rsidRDefault="00B06F49" w:rsidP="00B06F49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Please provide available information on</w:t>
            </w:r>
          </w:p>
          <w:p w14:paraId="4EC9355C" w14:textId="77777777" w:rsidR="00B06F49" w:rsidRPr="00B24282" w:rsidRDefault="00B06F49" w:rsidP="00B06F49">
            <w:pPr>
              <w:pStyle w:val="Kommentartekst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>affected populations including specific vulnerable groups</w:t>
            </w:r>
            <w:r w:rsidR="00EB003C"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and access to these</w:t>
            </w: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14:paraId="1810D8E0" w14:textId="77777777" w:rsidR="00EB003C" w:rsidRPr="00B24282" w:rsidRDefault="00EB003C" w:rsidP="00B06F49">
            <w:pPr>
              <w:pStyle w:val="Kommentartekst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urgent emergency and/or protection needs </w:t>
            </w:r>
          </w:p>
          <w:p w14:paraId="595CC3AB" w14:textId="77777777" w:rsidR="00B06F49" w:rsidRPr="00B24282" w:rsidRDefault="00EB003C" w:rsidP="00B06F49">
            <w:pPr>
              <w:pStyle w:val="Kommentartekst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>other actors responding and coordinating (including government, community structures, the UN, INGOs)</w:t>
            </w:r>
          </w:p>
          <w:p w14:paraId="56CB5D19" w14:textId="77777777" w:rsidR="00EB003C" w:rsidRPr="00B24282" w:rsidRDefault="00EB003C" w:rsidP="00B06F49">
            <w:pPr>
              <w:pStyle w:val="Kommentartekst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52BF6A16" w14:textId="7C22C1A1" w:rsidR="00B06F49" w:rsidRPr="00B24282" w:rsidRDefault="00B06F49" w:rsidP="00B06F49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Please insert link(s) and/or attach relevant documentation to the alert</w:t>
            </w:r>
            <w:r w:rsidR="00811F58" w:rsidRPr="00B24282">
              <w:rPr>
                <w:i/>
                <w:sz w:val="22"/>
                <w:szCs w:val="22"/>
                <w:lang w:val="en-GB"/>
              </w:rPr>
              <w:t>. Documentation may be found at UN OCHA, ACAPS, or other internationally recognised sources.</w:t>
            </w:r>
          </w:p>
          <w:p w14:paraId="1455BE50" w14:textId="77777777" w:rsidR="00B06F49" w:rsidRPr="00B24282" w:rsidRDefault="00B06F49" w:rsidP="00B06F49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3872C141" w14:textId="77777777" w:rsidR="00451C0C" w:rsidRPr="00B24282" w:rsidRDefault="00451C0C" w:rsidP="00B06F49">
            <w:pPr>
              <w:pStyle w:val="Default"/>
              <w:rPr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b.3.1. Describe as specific as possible when the crisis has started. </w:t>
            </w:r>
          </w:p>
          <w:p w14:paraId="256CAB50" w14:textId="77777777" w:rsidR="00451C0C" w:rsidRPr="00B24282" w:rsidRDefault="00451C0C" w:rsidP="00B06F49">
            <w:pPr>
              <w:pStyle w:val="Default"/>
              <w:rPr>
                <w:i/>
                <w:iCs/>
                <w:sz w:val="22"/>
                <w:szCs w:val="22"/>
                <w:lang w:val="en-GB"/>
              </w:rPr>
            </w:pPr>
            <w:r w:rsidRPr="00B24282">
              <w:rPr>
                <w:i/>
                <w:iCs/>
                <w:sz w:val="22"/>
                <w:szCs w:val="22"/>
                <w:lang w:val="en-GB"/>
              </w:rPr>
              <w:t>Mention specific dates if possible.</w:t>
            </w:r>
            <w:r w:rsidRPr="00B24282">
              <w:rPr>
                <w:sz w:val="22"/>
                <w:szCs w:val="22"/>
                <w:lang w:val="en-GB"/>
              </w:rPr>
              <w:t xml:space="preserve"> P</w:t>
            </w:r>
            <w:r w:rsidRPr="00B24282">
              <w:rPr>
                <w:i/>
                <w:iCs/>
                <w:sz w:val="22"/>
                <w:szCs w:val="22"/>
                <w:lang w:val="en-GB"/>
              </w:rPr>
              <w:t xml:space="preserve">rovide documentation for this. </w:t>
            </w:r>
          </w:p>
          <w:p w14:paraId="54F4E797" w14:textId="77777777" w:rsidR="00451C0C" w:rsidRPr="00B24282" w:rsidRDefault="00451C0C" w:rsidP="00B06F49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5265694A" w14:textId="77777777" w:rsidR="00B06F49" w:rsidRPr="00B24282" w:rsidRDefault="00B06F49" w:rsidP="00B06F49">
            <w:pPr>
              <w:pStyle w:val="Default"/>
              <w:rPr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>b.3.</w:t>
            </w:r>
            <w:r w:rsidR="00451C0C" w:rsidRPr="00B24282">
              <w:rPr>
                <w:sz w:val="22"/>
                <w:szCs w:val="22"/>
                <w:lang w:val="en-GB"/>
              </w:rPr>
              <w:t>2</w:t>
            </w:r>
            <w:r w:rsidRPr="00B24282">
              <w:rPr>
                <w:sz w:val="22"/>
                <w:szCs w:val="22"/>
                <w:lang w:val="en-GB"/>
              </w:rPr>
              <w:t xml:space="preserve">. </w:t>
            </w:r>
            <w:r w:rsidRPr="00B24282">
              <w:rPr>
                <w:sz w:val="22"/>
                <w:szCs w:val="22"/>
                <w:lang w:val="en-US"/>
              </w:rPr>
              <w:t>How could  DERF grant</w:t>
            </w:r>
            <w:r w:rsidR="009355CB" w:rsidRPr="00B24282">
              <w:rPr>
                <w:sz w:val="22"/>
                <w:szCs w:val="22"/>
                <w:lang w:val="en-US"/>
              </w:rPr>
              <w:t>s</w:t>
            </w:r>
            <w:r w:rsidRPr="00B24282">
              <w:rPr>
                <w:sz w:val="22"/>
                <w:szCs w:val="22"/>
                <w:lang w:val="en-US"/>
              </w:rPr>
              <w:t xml:space="preserve"> make a difference for the crisis affected population?</w:t>
            </w:r>
          </w:p>
          <w:p w14:paraId="17852922" w14:textId="77777777" w:rsidR="00B06F49" w:rsidRPr="00B24282" w:rsidRDefault="00B06F49" w:rsidP="00B06F49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Please consider the following points:</w:t>
            </w:r>
          </w:p>
          <w:p w14:paraId="6A87AA62" w14:textId="77777777" w:rsidR="00B06F49" w:rsidRPr="00B24282" w:rsidRDefault="00B06F49" w:rsidP="00B06F49">
            <w:pPr>
              <w:pStyle w:val="Default"/>
              <w:numPr>
                <w:ilvl w:val="0"/>
                <w:numId w:val="32"/>
              </w:numPr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Rapid disbursement</w:t>
            </w:r>
          </w:p>
          <w:p w14:paraId="71A051CF" w14:textId="77777777" w:rsidR="00B06F49" w:rsidRPr="00B24282" w:rsidRDefault="00B06F49" w:rsidP="00B06F49">
            <w:pPr>
              <w:pStyle w:val="Default"/>
              <w:numPr>
                <w:ilvl w:val="0"/>
                <w:numId w:val="32"/>
              </w:numPr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Short intervention (0-9 month)</w:t>
            </w:r>
          </w:p>
          <w:p w14:paraId="2E6F54BB" w14:textId="77777777" w:rsidR="009355CB" w:rsidRPr="00B24282" w:rsidRDefault="009355CB" w:rsidP="00B06F49">
            <w:pPr>
              <w:pStyle w:val="Default"/>
              <w:numPr>
                <w:ilvl w:val="0"/>
                <w:numId w:val="32"/>
              </w:numPr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 xml:space="preserve">Meeting needs of </w:t>
            </w:r>
            <w:proofErr w:type="gramStart"/>
            <w:r w:rsidRPr="00B24282">
              <w:rPr>
                <w:i/>
                <w:sz w:val="22"/>
                <w:szCs w:val="22"/>
                <w:lang w:val="en-GB"/>
              </w:rPr>
              <w:t>hard to reach</w:t>
            </w:r>
            <w:proofErr w:type="gramEnd"/>
            <w:r w:rsidRPr="00B24282">
              <w:rPr>
                <w:i/>
                <w:sz w:val="22"/>
                <w:szCs w:val="22"/>
                <w:lang w:val="en-GB"/>
              </w:rPr>
              <w:t xml:space="preserve"> populations not catered for by other donors</w:t>
            </w:r>
          </w:p>
          <w:p w14:paraId="00125E62" w14:textId="77777777" w:rsidR="00B06F49" w:rsidRPr="00B24282" w:rsidRDefault="00B06F49" w:rsidP="009355CB">
            <w:pPr>
              <w:pStyle w:val="Default"/>
              <w:ind w:left="72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2DA4935" w14:textId="77777777" w:rsidR="00B06F49" w:rsidRPr="0044129B" w:rsidRDefault="00B06F49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4B375D81" w14:textId="77777777" w:rsidR="006F2600" w:rsidRPr="0044129B" w:rsidRDefault="006F2600" w:rsidP="00295B88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</w:p>
    <w:p w14:paraId="0F883226" w14:textId="30CC4E12" w:rsidR="00713F56" w:rsidRPr="00103D9A" w:rsidRDefault="006F2600" w:rsidP="00103D9A">
      <w:pPr>
        <w:autoSpaceDE w:val="0"/>
        <w:autoSpaceDN w:val="0"/>
        <w:adjustRightInd w:val="0"/>
        <w:spacing w:before="40" w:after="80"/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</w:pPr>
      <w:r w:rsidRPr="00103D9A"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  <w:t xml:space="preserve">Section </w:t>
      </w:r>
      <w:r w:rsidR="00103D9A"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  <w:t>C</w:t>
      </w:r>
      <w:r w:rsidRPr="00103D9A"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  <w:t>: S</w:t>
      </w:r>
      <w:r w:rsidR="00713F56" w:rsidRPr="00103D9A"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  <w:t xml:space="preserve">low onset humanitarian crisis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81C" w:rsidRPr="000C7E1A" w14:paraId="546ABD2A" w14:textId="77777777" w:rsidTr="0006481C">
        <w:tc>
          <w:tcPr>
            <w:tcW w:w="9778" w:type="dxa"/>
          </w:tcPr>
          <w:p w14:paraId="76F8A05C" w14:textId="77777777" w:rsidR="0006481C" w:rsidRPr="00B24282" w:rsidRDefault="0006481C" w:rsidP="0006481C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c.1 Where is the crisis? </w:t>
            </w:r>
            <w:r w:rsidRPr="00B24282">
              <w:rPr>
                <w:i/>
                <w:sz w:val="22"/>
                <w:szCs w:val="22"/>
                <w:lang w:val="en-GB"/>
              </w:rPr>
              <w:t>Describe the areas affected</w:t>
            </w:r>
          </w:p>
          <w:p w14:paraId="3B2CF158" w14:textId="77777777" w:rsidR="0006481C" w:rsidRPr="00B24282" w:rsidRDefault="0006481C" w:rsidP="0006481C">
            <w:pPr>
              <w:pStyle w:val="Default"/>
              <w:rPr>
                <w:i/>
                <w:sz w:val="22"/>
                <w:szCs w:val="22"/>
                <w:lang w:val="en-GB"/>
              </w:rPr>
            </w:pPr>
          </w:p>
          <w:p w14:paraId="463383A0" w14:textId="77777777" w:rsidR="0006481C" w:rsidRPr="00B24282" w:rsidRDefault="0006481C" w:rsidP="0006481C">
            <w:pPr>
              <w:pStyle w:val="Default"/>
              <w:rPr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c.2 What is the nature of the crisis? </w:t>
            </w:r>
            <w:r w:rsidRPr="00B24282">
              <w:rPr>
                <w:i/>
                <w:sz w:val="22"/>
                <w:szCs w:val="22"/>
                <w:lang w:val="en-GB"/>
              </w:rPr>
              <w:t>Please describe the type of crisis (</w:t>
            </w:r>
            <w:proofErr w:type="gramStart"/>
            <w:r w:rsidRPr="00B24282">
              <w:rPr>
                <w:i/>
                <w:sz w:val="22"/>
                <w:szCs w:val="22"/>
                <w:lang w:val="en-GB"/>
              </w:rPr>
              <w:t>e.g.</w:t>
            </w:r>
            <w:proofErr w:type="gramEnd"/>
            <w:r w:rsidRPr="00B24282">
              <w:rPr>
                <w:i/>
                <w:sz w:val="22"/>
                <w:szCs w:val="22"/>
                <w:lang w:val="en-GB"/>
              </w:rPr>
              <w:t xml:space="preserve"> climate change disasters, environmental degradation, desertification or other slow onset crisis) and describe potential local </w:t>
            </w:r>
            <w:r w:rsidR="007F7CF6" w:rsidRPr="00B24282">
              <w:rPr>
                <w:i/>
                <w:sz w:val="22"/>
                <w:szCs w:val="22"/>
                <w:lang w:val="en-GB"/>
              </w:rPr>
              <w:t xml:space="preserve">social and </w:t>
            </w:r>
            <w:r w:rsidRPr="00B24282">
              <w:rPr>
                <w:i/>
                <w:sz w:val="22"/>
                <w:szCs w:val="22"/>
                <w:lang w:val="en-GB"/>
              </w:rPr>
              <w:t>political implications (e.g. for specific target groups).</w:t>
            </w:r>
          </w:p>
          <w:p w14:paraId="414D75FB" w14:textId="77777777" w:rsidR="0006481C" w:rsidRPr="00B24282" w:rsidRDefault="0006481C" w:rsidP="0006481C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53B3E464" w14:textId="77777777" w:rsidR="0006481C" w:rsidRPr="00B24282" w:rsidRDefault="0006481C" w:rsidP="0006481C">
            <w:pPr>
              <w:pStyle w:val="Default"/>
              <w:rPr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c.3 What information do you have about the situation? What is the source of that information? </w:t>
            </w:r>
            <w:r w:rsidRPr="00B24282">
              <w:rPr>
                <w:i/>
                <w:sz w:val="22"/>
                <w:szCs w:val="22"/>
                <w:lang w:val="en-GB"/>
              </w:rPr>
              <w:t>Please provide available information on</w:t>
            </w:r>
          </w:p>
          <w:p w14:paraId="374DB1BC" w14:textId="77777777" w:rsidR="00EB003C" w:rsidRPr="00B24282" w:rsidRDefault="00EB003C" w:rsidP="00EB003C">
            <w:pPr>
              <w:pStyle w:val="Kommentartekst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affected populations including specific vulnerable groups and access to these </w:t>
            </w:r>
          </w:p>
          <w:p w14:paraId="3AA8583B" w14:textId="77777777" w:rsidR="00EB003C" w:rsidRPr="00B24282" w:rsidRDefault="00EB003C" w:rsidP="00EB003C">
            <w:pPr>
              <w:pStyle w:val="Kommentartekst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urgent emergency and/or protection needs </w:t>
            </w:r>
          </w:p>
          <w:p w14:paraId="674DAE97" w14:textId="77777777" w:rsidR="00EB003C" w:rsidRPr="00B24282" w:rsidRDefault="00EB003C" w:rsidP="00EB003C">
            <w:pPr>
              <w:pStyle w:val="Kommentartekst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>other actors responding and coordinating (including government, community structures, the UN, INGOs)</w:t>
            </w:r>
          </w:p>
          <w:p w14:paraId="2A2FCAEC" w14:textId="77777777" w:rsidR="0006481C" w:rsidRPr="00B24282" w:rsidRDefault="0006481C" w:rsidP="0006481C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06888113" w14:textId="5DF47365" w:rsidR="0006481C" w:rsidRPr="00B24282" w:rsidRDefault="0006481C" w:rsidP="0006481C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Please insert link(s) and/or attach relevant documentation to the aler</w:t>
            </w:r>
            <w:r w:rsidR="00811F58" w:rsidRPr="00B24282">
              <w:rPr>
                <w:i/>
                <w:sz w:val="22"/>
                <w:szCs w:val="22"/>
                <w:lang w:val="en-GB"/>
              </w:rPr>
              <w:t>t. Documentation may be found at UN OCHA, ACAPS, or other internationally recognised sources.</w:t>
            </w:r>
          </w:p>
          <w:p w14:paraId="3DCC785D" w14:textId="77777777" w:rsidR="0006481C" w:rsidRPr="00B24282" w:rsidRDefault="0006481C" w:rsidP="0006481C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6832660B" w14:textId="77777777" w:rsidR="00451C0C" w:rsidRPr="00B24282" w:rsidRDefault="0006481C" w:rsidP="00451C0C">
            <w:pPr>
              <w:pStyle w:val="Default"/>
              <w:rPr>
                <w:i/>
                <w:iCs/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>c.3.1 Provide as strong as possible evidence of why there is a change in the current slow onset crisis.</w:t>
            </w:r>
            <w:r w:rsidR="00451C0C" w:rsidRPr="00B24282">
              <w:rPr>
                <w:sz w:val="22"/>
                <w:szCs w:val="22"/>
                <w:lang w:val="en-GB"/>
              </w:rPr>
              <w:t xml:space="preserve"> Describe also when the change occurred (m</w:t>
            </w:r>
            <w:r w:rsidR="00451C0C" w:rsidRPr="00B24282">
              <w:rPr>
                <w:i/>
                <w:iCs/>
                <w:sz w:val="22"/>
                <w:szCs w:val="22"/>
                <w:lang w:val="en-GB"/>
              </w:rPr>
              <w:t xml:space="preserve">ention specific dates if possible). </w:t>
            </w:r>
          </w:p>
          <w:p w14:paraId="7081A12A" w14:textId="77777777" w:rsidR="0006481C" w:rsidRPr="00B24282" w:rsidRDefault="0006481C" w:rsidP="0006481C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3810BB0C" w14:textId="77777777" w:rsidR="0006481C" w:rsidRPr="00B24282" w:rsidRDefault="0006481C" w:rsidP="0006481C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74E49FAF" w14:textId="77777777" w:rsidR="0006481C" w:rsidRPr="00B24282" w:rsidRDefault="0006481C" w:rsidP="0006481C">
            <w:pPr>
              <w:pStyle w:val="Default"/>
              <w:rPr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c.3.2. </w:t>
            </w:r>
            <w:r w:rsidRPr="00B24282">
              <w:rPr>
                <w:sz w:val="22"/>
                <w:szCs w:val="22"/>
                <w:lang w:val="en-US"/>
              </w:rPr>
              <w:t>How could  DERF grant</w:t>
            </w:r>
            <w:r w:rsidR="009355CB" w:rsidRPr="00B24282">
              <w:rPr>
                <w:sz w:val="22"/>
                <w:szCs w:val="22"/>
                <w:lang w:val="en-US"/>
              </w:rPr>
              <w:t>s</w:t>
            </w:r>
            <w:r w:rsidRPr="00B24282">
              <w:rPr>
                <w:sz w:val="22"/>
                <w:szCs w:val="22"/>
                <w:lang w:val="en-US"/>
              </w:rPr>
              <w:t xml:space="preserve"> make a difference for the crisis affected population?</w:t>
            </w:r>
            <w:r w:rsidRPr="00B24282">
              <w:rPr>
                <w:sz w:val="22"/>
                <w:szCs w:val="22"/>
                <w:lang w:val="en-GB"/>
              </w:rPr>
              <w:t xml:space="preserve"> </w:t>
            </w:r>
            <w:r w:rsidRPr="00B24282">
              <w:rPr>
                <w:i/>
                <w:sz w:val="22"/>
                <w:szCs w:val="22"/>
                <w:lang w:val="en-GB"/>
              </w:rPr>
              <w:t>Please consider the following points:</w:t>
            </w:r>
          </w:p>
          <w:p w14:paraId="01CF0519" w14:textId="77777777" w:rsidR="0006481C" w:rsidRPr="00B24282" w:rsidRDefault="0006481C" w:rsidP="0006481C">
            <w:pPr>
              <w:pStyle w:val="Default"/>
              <w:numPr>
                <w:ilvl w:val="0"/>
                <w:numId w:val="32"/>
              </w:numPr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Rapid disbursement</w:t>
            </w:r>
          </w:p>
          <w:p w14:paraId="7E0341C2" w14:textId="706D7A1A" w:rsidR="0006481C" w:rsidRPr="00B24282" w:rsidRDefault="0006481C" w:rsidP="0006481C">
            <w:pPr>
              <w:pStyle w:val="Default"/>
              <w:numPr>
                <w:ilvl w:val="0"/>
                <w:numId w:val="32"/>
              </w:numPr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lastRenderedPageBreak/>
              <w:t>Short intervention (0-9 month</w:t>
            </w:r>
            <w:r w:rsidR="000C7E1A">
              <w:rPr>
                <w:i/>
                <w:sz w:val="22"/>
                <w:szCs w:val="22"/>
                <w:lang w:val="en-GB"/>
              </w:rPr>
              <w:t>s</w:t>
            </w:r>
            <w:r w:rsidRPr="00B24282">
              <w:rPr>
                <w:i/>
                <w:sz w:val="22"/>
                <w:szCs w:val="22"/>
                <w:lang w:val="en-GB"/>
              </w:rPr>
              <w:t>)</w:t>
            </w:r>
          </w:p>
          <w:p w14:paraId="5DFE99BA" w14:textId="19F54338" w:rsidR="009355CB" w:rsidRPr="00B24282" w:rsidRDefault="009355CB" w:rsidP="009355CB">
            <w:pPr>
              <w:pStyle w:val="Default"/>
              <w:numPr>
                <w:ilvl w:val="0"/>
                <w:numId w:val="32"/>
              </w:numPr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Meeting needs of hard</w:t>
            </w:r>
            <w:r w:rsidR="000C7E1A">
              <w:rPr>
                <w:i/>
                <w:sz w:val="22"/>
                <w:szCs w:val="22"/>
                <w:lang w:val="en-GB"/>
              </w:rPr>
              <w:t>-</w:t>
            </w:r>
            <w:r w:rsidRPr="00B24282">
              <w:rPr>
                <w:i/>
                <w:sz w:val="22"/>
                <w:szCs w:val="22"/>
                <w:lang w:val="en-GB"/>
              </w:rPr>
              <w:t>to</w:t>
            </w:r>
            <w:r w:rsidR="000C7E1A">
              <w:rPr>
                <w:i/>
                <w:sz w:val="22"/>
                <w:szCs w:val="22"/>
                <w:lang w:val="en-GB"/>
              </w:rPr>
              <w:t>-</w:t>
            </w:r>
            <w:r w:rsidRPr="00B24282">
              <w:rPr>
                <w:i/>
                <w:sz w:val="22"/>
                <w:szCs w:val="22"/>
                <w:lang w:val="en-GB"/>
              </w:rPr>
              <w:t>reach populations not catered for by other donors</w:t>
            </w:r>
          </w:p>
          <w:p w14:paraId="0B5C54DB" w14:textId="77777777" w:rsidR="009355CB" w:rsidRPr="00B24282" w:rsidRDefault="009355CB" w:rsidP="009355CB">
            <w:pPr>
              <w:pStyle w:val="Default"/>
              <w:numPr>
                <w:ilvl w:val="0"/>
                <w:numId w:val="32"/>
              </w:numPr>
              <w:rPr>
                <w:i/>
                <w:sz w:val="22"/>
                <w:szCs w:val="22"/>
                <w:lang w:val="en-GB"/>
              </w:rPr>
            </w:pPr>
          </w:p>
          <w:p w14:paraId="703018B1" w14:textId="77777777" w:rsidR="0006481C" w:rsidRPr="00B24282" w:rsidRDefault="0006481C" w:rsidP="0006481C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c.4 Are you already responding to this emergency? In which locations/sectors? For which target group? </w:t>
            </w:r>
            <w:r w:rsidR="00B53E7F" w:rsidRPr="00B24282">
              <w:rPr>
                <w:sz w:val="22"/>
                <w:szCs w:val="22"/>
                <w:lang w:val="en-GB"/>
              </w:rPr>
              <w:t xml:space="preserve">Through which forms of local presence? </w:t>
            </w:r>
            <w:r w:rsidRPr="00B24282">
              <w:rPr>
                <w:sz w:val="22"/>
                <w:szCs w:val="22"/>
                <w:lang w:val="en-GB"/>
              </w:rPr>
              <w:t xml:space="preserve">What is the outcome of your latest assessment and what have you done since then? </w:t>
            </w:r>
          </w:p>
          <w:p w14:paraId="003034EB" w14:textId="77777777" w:rsidR="0006481C" w:rsidRPr="0044129B" w:rsidRDefault="0006481C" w:rsidP="00295B88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1DE7CB07" w14:textId="6B317333" w:rsidR="0006481C" w:rsidRDefault="0006481C" w:rsidP="00295B88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</w:p>
    <w:p w14:paraId="631D6E20" w14:textId="77777777" w:rsidR="00103D9A" w:rsidRPr="0044129B" w:rsidRDefault="00103D9A" w:rsidP="00295B88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</w:p>
    <w:p w14:paraId="60649A71" w14:textId="15FE7B1F" w:rsidR="0006481C" w:rsidRPr="00103D9A" w:rsidRDefault="0006481C" w:rsidP="00103D9A">
      <w:pPr>
        <w:autoSpaceDE w:val="0"/>
        <w:autoSpaceDN w:val="0"/>
        <w:adjustRightInd w:val="0"/>
        <w:spacing w:before="40" w:after="80"/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</w:pPr>
      <w:r w:rsidRPr="00103D9A"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  <w:t xml:space="preserve">Section </w:t>
      </w:r>
      <w:r w:rsidR="00103D9A"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  <w:t>D</w:t>
      </w:r>
      <w:r w:rsidRPr="00103D9A"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  <w:t>: Spike in a protracted humanitarian crisis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81C" w:rsidRPr="000C7E1A" w14:paraId="369E6C5E" w14:textId="77777777" w:rsidTr="0006481C">
        <w:tc>
          <w:tcPr>
            <w:tcW w:w="9778" w:type="dxa"/>
          </w:tcPr>
          <w:p w14:paraId="0E85C529" w14:textId="77777777" w:rsidR="0006481C" w:rsidRPr="00B24282" w:rsidRDefault="0006481C" w:rsidP="0006481C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3CE95CC8" w14:textId="77777777" w:rsidR="0006481C" w:rsidRPr="00B24282" w:rsidRDefault="0006481C" w:rsidP="0006481C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d.1 Where is the crisis? </w:t>
            </w:r>
            <w:r w:rsidRPr="00B24282">
              <w:rPr>
                <w:i/>
                <w:sz w:val="22"/>
                <w:szCs w:val="22"/>
                <w:lang w:val="en-GB"/>
              </w:rPr>
              <w:t>Describe the areas affected</w:t>
            </w:r>
          </w:p>
          <w:p w14:paraId="5F9948E9" w14:textId="77777777" w:rsidR="0006481C" w:rsidRPr="00B24282" w:rsidRDefault="0006481C" w:rsidP="0006481C">
            <w:pPr>
              <w:pStyle w:val="Default"/>
              <w:rPr>
                <w:i/>
                <w:sz w:val="22"/>
                <w:szCs w:val="22"/>
                <w:lang w:val="en-GB"/>
              </w:rPr>
            </w:pPr>
          </w:p>
          <w:p w14:paraId="168EEDD6" w14:textId="07253EFD" w:rsidR="0006481C" w:rsidRPr="00B24282" w:rsidRDefault="0006481C" w:rsidP="0006481C">
            <w:pPr>
              <w:pStyle w:val="Default"/>
              <w:rPr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d.2 What is the nature of the crisis? </w:t>
            </w:r>
            <w:r w:rsidRPr="00B24282">
              <w:rPr>
                <w:i/>
                <w:sz w:val="22"/>
                <w:szCs w:val="22"/>
                <w:lang w:val="en-GB"/>
              </w:rPr>
              <w:t>Please describe the type of crisis (</w:t>
            </w:r>
            <w:proofErr w:type="gramStart"/>
            <w:r w:rsidRPr="00B24282">
              <w:rPr>
                <w:i/>
                <w:sz w:val="22"/>
                <w:szCs w:val="22"/>
                <w:lang w:val="en-GB"/>
              </w:rPr>
              <w:t>e.g.</w:t>
            </w:r>
            <w:proofErr w:type="gramEnd"/>
            <w:r w:rsidRPr="00B24282">
              <w:rPr>
                <w:i/>
                <w:sz w:val="22"/>
                <w:szCs w:val="22"/>
                <w:lang w:val="en-GB"/>
              </w:rPr>
              <w:t xml:space="preserve"> armed conflict, famine or other situation where significant portion of the population is acutely </w:t>
            </w:r>
            <w:r w:rsidR="00B53E7F" w:rsidRPr="00B24282">
              <w:rPr>
                <w:i/>
                <w:sz w:val="22"/>
                <w:szCs w:val="22"/>
                <w:lang w:val="en-GB"/>
              </w:rPr>
              <w:t>vulnerable</w:t>
            </w:r>
            <w:r w:rsidRPr="00B24282">
              <w:rPr>
                <w:i/>
                <w:sz w:val="22"/>
                <w:szCs w:val="22"/>
                <w:lang w:val="en-GB"/>
              </w:rPr>
              <w:t xml:space="preserve"> to death, </w:t>
            </w:r>
            <w:r w:rsidR="000C7E1A" w:rsidRPr="00B24282">
              <w:rPr>
                <w:i/>
                <w:sz w:val="22"/>
                <w:szCs w:val="22"/>
                <w:lang w:val="en-GB"/>
              </w:rPr>
              <w:t>disease</w:t>
            </w:r>
            <w:r w:rsidRPr="00B24282">
              <w:rPr>
                <w:i/>
                <w:sz w:val="22"/>
                <w:szCs w:val="22"/>
                <w:lang w:val="en-GB"/>
              </w:rPr>
              <w:t xml:space="preserve"> or other disruption) and describe potential local </w:t>
            </w:r>
            <w:r w:rsidR="009355CB" w:rsidRPr="00B24282">
              <w:rPr>
                <w:i/>
                <w:sz w:val="22"/>
                <w:szCs w:val="22"/>
                <w:lang w:val="en-GB"/>
              </w:rPr>
              <w:t xml:space="preserve">social and </w:t>
            </w:r>
            <w:r w:rsidRPr="00B24282">
              <w:rPr>
                <w:i/>
                <w:sz w:val="22"/>
                <w:szCs w:val="22"/>
                <w:lang w:val="en-GB"/>
              </w:rPr>
              <w:t>political implications (e.g. for specific target groups).</w:t>
            </w:r>
          </w:p>
          <w:p w14:paraId="0446E065" w14:textId="77777777" w:rsidR="0006481C" w:rsidRPr="00B24282" w:rsidRDefault="0006481C" w:rsidP="0006481C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2E1B3844" w14:textId="77777777" w:rsidR="0006481C" w:rsidRPr="00B24282" w:rsidRDefault="0006481C" w:rsidP="0006481C">
            <w:pPr>
              <w:pStyle w:val="Default"/>
              <w:rPr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d.3 What information do you have about the situation? What is the source of that information? </w:t>
            </w:r>
            <w:r w:rsidRPr="00B24282">
              <w:rPr>
                <w:i/>
                <w:sz w:val="22"/>
                <w:szCs w:val="22"/>
                <w:lang w:val="en-GB"/>
              </w:rPr>
              <w:t>Please provide available information on</w:t>
            </w:r>
          </w:p>
          <w:p w14:paraId="654A5DAB" w14:textId="77777777" w:rsidR="00EB003C" w:rsidRPr="00B24282" w:rsidRDefault="00EB003C" w:rsidP="00EB003C">
            <w:pPr>
              <w:pStyle w:val="Kommentartekst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affected populations including specific vulnerable groups and access to these </w:t>
            </w:r>
          </w:p>
          <w:p w14:paraId="70F86892" w14:textId="77777777" w:rsidR="00EB003C" w:rsidRPr="00B24282" w:rsidRDefault="00EB003C" w:rsidP="00EB003C">
            <w:pPr>
              <w:pStyle w:val="Kommentartekst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urgent emergency and/or protection needs </w:t>
            </w:r>
          </w:p>
          <w:p w14:paraId="04D0A81F" w14:textId="77777777" w:rsidR="00EB003C" w:rsidRPr="00B24282" w:rsidRDefault="00EB003C" w:rsidP="00EB003C">
            <w:pPr>
              <w:pStyle w:val="Kommentartekst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>other actors responding and coordinating (including government, community structures, the UN, INGOs)</w:t>
            </w:r>
          </w:p>
          <w:p w14:paraId="53CE6322" w14:textId="77777777" w:rsidR="0006481C" w:rsidRPr="00B24282" w:rsidRDefault="0006481C" w:rsidP="0006481C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2FBE0032" w14:textId="66212B85" w:rsidR="0006481C" w:rsidRPr="00B24282" w:rsidRDefault="0006481C" w:rsidP="0006481C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Please insert link(s) and/or attach relevant documentation to the alert</w:t>
            </w:r>
            <w:r w:rsidR="00811F58" w:rsidRPr="00B24282">
              <w:rPr>
                <w:i/>
                <w:sz w:val="22"/>
                <w:szCs w:val="22"/>
                <w:lang w:val="en-GB"/>
              </w:rPr>
              <w:t>. Documentation may be found at UN OCHA, ACAPS, or other internationally recognised sources.</w:t>
            </w:r>
          </w:p>
          <w:p w14:paraId="271A46C5" w14:textId="77777777" w:rsidR="00441ED5" w:rsidRPr="00B24282" w:rsidRDefault="00441ED5" w:rsidP="0006481C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3619CDC8" w14:textId="77777777" w:rsidR="00441ED5" w:rsidRPr="00B24282" w:rsidRDefault="00441ED5" w:rsidP="00441ED5">
            <w:pPr>
              <w:pStyle w:val="Default"/>
              <w:rPr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>d.3.</w:t>
            </w:r>
            <w:r w:rsidR="00A30D2D" w:rsidRPr="00B24282">
              <w:rPr>
                <w:sz w:val="22"/>
                <w:szCs w:val="22"/>
                <w:lang w:val="en-GB"/>
              </w:rPr>
              <w:t>1</w:t>
            </w:r>
            <w:r w:rsidRPr="00B24282">
              <w:rPr>
                <w:sz w:val="22"/>
                <w:szCs w:val="22"/>
                <w:lang w:val="en-GB"/>
              </w:rPr>
              <w:t xml:space="preserve"> Do you consider there to be a spike/change in </w:t>
            </w:r>
            <w:r w:rsidR="00A30D2D" w:rsidRPr="00B24282">
              <w:rPr>
                <w:sz w:val="22"/>
                <w:szCs w:val="22"/>
                <w:lang w:val="en-GB"/>
              </w:rPr>
              <w:t>a slow onset/chronic crisis or in a</w:t>
            </w:r>
            <w:r w:rsidRPr="00B24282">
              <w:rPr>
                <w:sz w:val="22"/>
                <w:szCs w:val="22"/>
                <w:lang w:val="en-GB"/>
              </w:rPr>
              <w:t xml:space="preserve"> protracted humanitarian crisis? </w:t>
            </w:r>
            <w:r w:rsidR="00A30D2D" w:rsidRPr="00B24282">
              <w:rPr>
                <w:sz w:val="22"/>
                <w:szCs w:val="22"/>
                <w:lang w:val="en-GB"/>
              </w:rPr>
              <w:t>If yes, provide as strong as possible evidence for this current spike (</w:t>
            </w:r>
            <w:r w:rsidR="00A30D2D" w:rsidRPr="00B24282">
              <w:rPr>
                <w:i/>
                <w:iCs/>
                <w:sz w:val="22"/>
                <w:szCs w:val="22"/>
                <w:lang w:val="en-GB"/>
              </w:rPr>
              <w:t>how has the situation changed)</w:t>
            </w:r>
            <w:r w:rsidR="00A30D2D" w:rsidRPr="00B24282">
              <w:rPr>
                <w:sz w:val="22"/>
                <w:szCs w:val="22"/>
                <w:lang w:val="en-GB"/>
              </w:rPr>
              <w:t xml:space="preserve">. </w:t>
            </w:r>
          </w:p>
          <w:p w14:paraId="16F83FCF" w14:textId="77777777" w:rsidR="00A30D2D" w:rsidRPr="00B24282" w:rsidRDefault="00A30D2D" w:rsidP="00441ED5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4CB4ACFC" w14:textId="77777777" w:rsidR="00A30D2D" w:rsidRPr="00B24282" w:rsidRDefault="00A30D2D" w:rsidP="00A30D2D">
            <w:pPr>
              <w:pStyle w:val="Default"/>
              <w:rPr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d.3.2. Describe as specific as possible when the spike has started. </w:t>
            </w:r>
          </w:p>
          <w:p w14:paraId="4A5D0FA5" w14:textId="77777777" w:rsidR="00A30D2D" w:rsidRPr="00B24282" w:rsidRDefault="00A30D2D" w:rsidP="00A30D2D">
            <w:pPr>
              <w:pStyle w:val="Default"/>
              <w:rPr>
                <w:i/>
                <w:iCs/>
                <w:sz w:val="22"/>
                <w:szCs w:val="22"/>
                <w:lang w:val="en-GB"/>
              </w:rPr>
            </w:pPr>
            <w:r w:rsidRPr="00B24282">
              <w:rPr>
                <w:i/>
                <w:iCs/>
                <w:sz w:val="22"/>
                <w:szCs w:val="22"/>
                <w:lang w:val="en-GB"/>
              </w:rPr>
              <w:t>Mention specific dates if possible.</w:t>
            </w:r>
            <w:r w:rsidRPr="00B24282">
              <w:rPr>
                <w:sz w:val="22"/>
                <w:szCs w:val="22"/>
                <w:lang w:val="en-GB"/>
              </w:rPr>
              <w:t xml:space="preserve"> P</w:t>
            </w:r>
            <w:r w:rsidRPr="00B24282">
              <w:rPr>
                <w:i/>
                <w:iCs/>
                <w:sz w:val="22"/>
                <w:szCs w:val="22"/>
                <w:lang w:val="en-GB"/>
              </w:rPr>
              <w:t xml:space="preserve">rovide documentation for this. </w:t>
            </w:r>
          </w:p>
          <w:p w14:paraId="6F2E0D72" w14:textId="77777777" w:rsidR="00441ED5" w:rsidRPr="00B24282" w:rsidRDefault="00441ED5" w:rsidP="0006481C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54C6CCD1" w14:textId="77777777" w:rsidR="0006481C" w:rsidRPr="00B24282" w:rsidRDefault="00441ED5" w:rsidP="0006481C">
            <w:pPr>
              <w:pStyle w:val="Default"/>
              <w:rPr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>d.3.3</w:t>
            </w:r>
            <w:r w:rsidR="0006481C" w:rsidRPr="00B24282">
              <w:rPr>
                <w:sz w:val="22"/>
                <w:szCs w:val="22"/>
                <w:lang w:val="en-GB"/>
              </w:rPr>
              <w:t xml:space="preserve">. </w:t>
            </w:r>
            <w:r w:rsidR="0006481C" w:rsidRPr="00B24282">
              <w:rPr>
                <w:sz w:val="22"/>
                <w:szCs w:val="22"/>
                <w:lang w:val="en-US"/>
              </w:rPr>
              <w:t>How could DERF grant</w:t>
            </w:r>
            <w:r w:rsidR="009355CB" w:rsidRPr="00B24282">
              <w:rPr>
                <w:sz w:val="22"/>
                <w:szCs w:val="22"/>
                <w:lang w:val="en-US"/>
              </w:rPr>
              <w:t>s</w:t>
            </w:r>
            <w:r w:rsidR="0006481C" w:rsidRPr="00B24282">
              <w:rPr>
                <w:sz w:val="22"/>
                <w:szCs w:val="22"/>
                <w:lang w:val="en-US"/>
              </w:rPr>
              <w:t xml:space="preserve"> make a difference for the crisis affected population?</w:t>
            </w:r>
            <w:r w:rsidR="0006481C" w:rsidRPr="00B24282">
              <w:rPr>
                <w:sz w:val="22"/>
                <w:szCs w:val="22"/>
                <w:lang w:val="en-GB"/>
              </w:rPr>
              <w:t xml:space="preserve"> </w:t>
            </w:r>
            <w:r w:rsidR="0006481C" w:rsidRPr="00B24282">
              <w:rPr>
                <w:i/>
                <w:sz w:val="22"/>
                <w:szCs w:val="22"/>
                <w:lang w:val="en-GB"/>
              </w:rPr>
              <w:t>Please consider the following points:</w:t>
            </w:r>
          </w:p>
          <w:p w14:paraId="69AC583F" w14:textId="77777777" w:rsidR="0006481C" w:rsidRPr="00B24282" w:rsidRDefault="0006481C" w:rsidP="0006481C">
            <w:pPr>
              <w:pStyle w:val="Default"/>
              <w:numPr>
                <w:ilvl w:val="0"/>
                <w:numId w:val="32"/>
              </w:numPr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Rapid disbursement</w:t>
            </w:r>
          </w:p>
          <w:p w14:paraId="13C25F6D" w14:textId="77777777" w:rsidR="0006481C" w:rsidRPr="00B24282" w:rsidRDefault="0006481C" w:rsidP="0006481C">
            <w:pPr>
              <w:pStyle w:val="Default"/>
              <w:numPr>
                <w:ilvl w:val="0"/>
                <w:numId w:val="32"/>
              </w:numPr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Short intervention (0-9 month)</w:t>
            </w:r>
          </w:p>
          <w:p w14:paraId="22D399B6" w14:textId="2FA9BAC4" w:rsidR="009355CB" w:rsidRPr="00B24282" w:rsidRDefault="009355CB" w:rsidP="009355CB">
            <w:pPr>
              <w:pStyle w:val="Default"/>
              <w:numPr>
                <w:ilvl w:val="0"/>
                <w:numId w:val="32"/>
              </w:numPr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Meeting needs of hard</w:t>
            </w:r>
            <w:r w:rsidR="000C7E1A">
              <w:rPr>
                <w:i/>
                <w:sz w:val="22"/>
                <w:szCs w:val="22"/>
                <w:lang w:val="en-GB"/>
              </w:rPr>
              <w:t>-</w:t>
            </w:r>
            <w:r w:rsidRPr="00B24282">
              <w:rPr>
                <w:i/>
                <w:sz w:val="22"/>
                <w:szCs w:val="22"/>
                <w:lang w:val="en-GB"/>
              </w:rPr>
              <w:t>to</w:t>
            </w:r>
            <w:r w:rsidR="000C7E1A">
              <w:rPr>
                <w:i/>
                <w:sz w:val="22"/>
                <w:szCs w:val="22"/>
                <w:lang w:val="en-GB"/>
              </w:rPr>
              <w:t>-</w:t>
            </w:r>
            <w:r w:rsidRPr="00B24282">
              <w:rPr>
                <w:i/>
                <w:sz w:val="22"/>
                <w:szCs w:val="22"/>
                <w:lang w:val="en-GB"/>
              </w:rPr>
              <w:t>reach populations not catered for by other donors</w:t>
            </w:r>
          </w:p>
          <w:p w14:paraId="2ABCAF0A" w14:textId="77777777" w:rsidR="0006481C" w:rsidRPr="00B24282" w:rsidRDefault="0006481C" w:rsidP="0006481C">
            <w:pPr>
              <w:pStyle w:val="Default"/>
              <w:rPr>
                <w:i/>
                <w:sz w:val="22"/>
                <w:szCs w:val="22"/>
                <w:lang w:val="en-GB"/>
              </w:rPr>
            </w:pPr>
          </w:p>
          <w:p w14:paraId="2393D6E5" w14:textId="77777777" w:rsidR="0006481C" w:rsidRPr="00B24282" w:rsidRDefault="0006481C" w:rsidP="0006481C">
            <w:pPr>
              <w:pStyle w:val="Default"/>
              <w:rPr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d.4 Are you already responding to this emergency? In which locations/sectors? For which target group? </w:t>
            </w:r>
            <w:r w:rsidR="00B53E7F" w:rsidRPr="00B24282">
              <w:rPr>
                <w:sz w:val="22"/>
                <w:szCs w:val="22"/>
                <w:lang w:val="en-GB"/>
              </w:rPr>
              <w:t xml:space="preserve">Through which forms of local presence? </w:t>
            </w:r>
            <w:r w:rsidRPr="00B24282">
              <w:rPr>
                <w:sz w:val="22"/>
                <w:szCs w:val="22"/>
                <w:lang w:val="en-GB"/>
              </w:rPr>
              <w:t xml:space="preserve">What is the outcome of your latest assessment and what have you done since then? </w:t>
            </w:r>
          </w:p>
          <w:p w14:paraId="79A7D4DF" w14:textId="77777777" w:rsidR="0006481C" w:rsidRPr="0044129B" w:rsidRDefault="0006481C" w:rsidP="0006481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76B027A3" w14:textId="77777777" w:rsidR="0006481C" w:rsidRPr="0044129B" w:rsidRDefault="0006481C" w:rsidP="0006481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</w:pPr>
    </w:p>
    <w:p w14:paraId="5EEDA215" w14:textId="77777777" w:rsidR="00597694" w:rsidRPr="0044129B" w:rsidRDefault="00597694" w:rsidP="00295B88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5D6FE1DC" w14:textId="77777777" w:rsidR="00CA1983" w:rsidRPr="0044129B" w:rsidRDefault="00CA1983" w:rsidP="00295B88">
      <w:pPr>
        <w:pStyle w:val="Ingenafstand"/>
        <w:rPr>
          <w:rFonts w:asciiTheme="majorHAnsi" w:hAnsiTheme="majorHAnsi" w:cstheme="majorHAnsi"/>
          <w:lang w:val="en-GB"/>
        </w:rPr>
      </w:pPr>
    </w:p>
    <w:sectPr w:rsidR="00CA1983" w:rsidRPr="0044129B" w:rsidSect="007F7CF6">
      <w:headerReference w:type="default" r:id="rId9"/>
      <w:footerReference w:type="default" r:id="rId10"/>
      <w:pgSz w:w="11906" w:h="16838" w:code="9"/>
      <w:pgMar w:top="1560" w:right="1134" w:bottom="1078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AE9E" w14:textId="77777777" w:rsidR="00F63011" w:rsidRDefault="00F63011" w:rsidP="003110C8">
      <w:r>
        <w:separator/>
      </w:r>
    </w:p>
  </w:endnote>
  <w:endnote w:type="continuationSeparator" w:id="0">
    <w:p w14:paraId="531A7374" w14:textId="77777777" w:rsidR="00F63011" w:rsidRDefault="00F63011" w:rsidP="0031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LT Cond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9A6A" w14:textId="77777777" w:rsidR="009355CB" w:rsidRPr="001A4917" w:rsidRDefault="009355CB">
    <w:pPr>
      <w:pStyle w:val="Sidefod"/>
      <w:jc w:val="center"/>
      <w:rPr>
        <w:lang w:val="en-GB"/>
      </w:rPr>
    </w:pPr>
  </w:p>
  <w:p w14:paraId="7B768A14" w14:textId="6D383283" w:rsidR="009355CB" w:rsidRPr="001A4917" w:rsidRDefault="009355CB" w:rsidP="001A4917">
    <w:pPr>
      <w:pStyle w:val="Sidefod"/>
      <w:tabs>
        <w:tab w:val="clear" w:pos="9638"/>
        <w:tab w:val="right" w:pos="9278"/>
      </w:tabs>
      <w:ind w:right="360"/>
      <w:rPr>
        <w:rFonts w:ascii="Arial Narrow" w:hAnsi="Arial Narrow"/>
        <w:sz w:val="20"/>
        <w:lang w:val="en-GB"/>
      </w:rPr>
    </w:pPr>
    <w:r w:rsidRPr="001A4917">
      <w:rPr>
        <w:rFonts w:ascii="Arial Narrow" w:hAnsi="Arial Narrow"/>
        <w:sz w:val="20"/>
        <w:lang w:val="en-GB"/>
      </w:rPr>
      <w:t xml:space="preserve">THE </w:t>
    </w:r>
    <w:r>
      <w:rPr>
        <w:rFonts w:ascii="Arial Narrow" w:hAnsi="Arial Narrow"/>
        <w:sz w:val="20"/>
        <w:lang w:val="en-GB"/>
      </w:rPr>
      <w:t>DANISH EMERGENCY RELIEF</w:t>
    </w:r>
    <w:r w:rsidRPr="001A4917">
      <w:rPr>
        <w:rFonts w:ascii="Arial Narrow" w:hAnsi="Arial Narrow"/>
        <w:sz w:val="20"/>
        <w:lang w:val="en-GB"/>
      </w:rPr>
      <w:t xml:space="preserve"> FUND, </w:t>
    </w:r>
    <w:r>
      <w:rPr>
        <w:rFonts w:ascii="Arial Narrow" w:hAnsi="Arial Narrow"/>
        <w:sz w:val="20"/>
        <w:lang w:val="en-GB"/>
      </w:rPr>
      <w:t>Alert Note</w:t>
    </w:r>
    <w:r w:rsidRPr="001A4917">
      <w:rPr>
        <w:rFonts w:ascii="Arial Narrow" w:hAnsi="Arial Narrow"/>
        <w:sz w:val="20"/>
        <w:lang w:val="en-GB"/>
      </w:rPr>
      <w:t xml:space="preserve">, </w:t>
    </w:r>
    <w:r w:rsidR="00CF4D40">
      <w:rPr>
        <w:rFonts w:ascii="Arial Narrow" w:hAnsi="Arial Narrow"/>
        <w:sz w:val="20"/>
        <w:lang w:val="en-GB"/>
      </w:rPr>
      <w:t>2021</w:t>
    </w:r>
    <w:r w:rsidRPr="001A4917">
      <w:rPr>
        <w:lang w:val="en-GB"/>
      </w:rPr>
      <w:tab/>
    </w:r>
    <w:r w:rsidR="002F5F5A" w:rsidRPr="001A4917">
      <w:rPr>
        <w:rStyle w:val="Sidetal"/>
        <w:lang w:val="en-GB"/>
      </w:rPr>
      <w:fldChar w:fldCharType="begin"/>
    </w:r>
    <w:r w:rsidRPr="001A4917">
      <w:rPr>
        <w:rStyle w:val="Sidetal"/>
        <w:lang w:val="en-GB"/>
      </w:rPr>
      <w:instrText xml:space="preserve"> PAGE  \* Arabic </w:instrText>
    </w:r>
    <w:r w:rsidR="002F5F5A" w:rsidRPr="001A4917">
      <w:rPr>
        <w:rStyle w:val="Sidetal"/>
        <w:lang w:val="en-GB"/>
      </w:rPr>
      <w:fldChar w:fldCharType="separate"/>
    </w:r>
    <w:r w:rsidR="0097704B">
      <w:rPr>
        <w:rStyle w:val="Sidetal"/>
        <w:noProof/>
        <w:lang w:val="en-GB"/>
      </w:rPr>
      <w:t>3</w:t>
    </w:r>
    <w:r w:rsidR="002F5F5A" w:rsidRPr="001A4917">
      <w:rPr>
        <w:rStyle w:val="Sidetal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93C8" w14:textId="77777777" w:rsidR="00F63011" w:rsidRDefault="00F63011" w:rsidP="003110C8">
      <w:r>
        <w:separator/>
      </w:r>
    </w:p>
  </w:footnote>
  <w:footnote w:type="continuationSeparator" w:id="0">
    <w:p w14:paraId="5A8D51A7" w14:textId="77777777" w:rsidR="00F63011" w:rsidRDefault="00F63011" w:rsidP="0031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43D1" w14:textId="77777777" w:rsidR="009355CB" w:rsidRDefault="009355CB" w:rsidP="00A31939">
    <w:pPr>
      <w:pStyle w:val="Sidehoved"/>
      <w:jc w:val="right"/>
    </w:pPr>
    <w:r>
      <w:rPr>
        <w:noProof/>
      </w:rPr>
      <w:drawing>
        <wp:inline distT="0" distB="0" distL="0" distR="0" wp14:anchorId="1ACD48F2" wp14:editId="5074198B">
          <wp:extent cx="2336800" cy="445233"/>
          <wp:effectExtent l="0" t="0" r="6350" b="0"/>
          <wp:docPr id="1" name="Picture 1" descr="C:\Users\Rasmus Sonderriis\AppData\Local\Microsoft\Windows\INetCacheContent.Word\CISU-eng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smus Sonderriis\AppData\Local\Microsoft\Windows\INetCacheContent.Word\CISU-eng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083" cy="45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Katalysator.png" style="width:38pt;height:40.5pt;visibility:visible;mso-wrap-style:square" o:bullet="t">
        <v:imagedata r:id="rId1" o:title="Katalysator"/>
      </v:shape>
    </w:pict>
  </w:numPicBullet>
  <w:abstractNum w:abstractNumId="0" w15:restartNumberingAfterBreak="0">
    <w:nsid w:val="FFFFFFFB"/>
    <w:multiLevelType w:val="multilevel"/>
    <w:tmpl w:val="DB26CF9A"/>
    <w:lvl w:ilvl="0">
      <w:start w:val="1"/>
      <w:numFmt w:val="upperLetter"/>
      <w:pStyle w:val="Overskrift1"/>
      <w:lvlText w:val="%1.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egacy w:legacy="1" w:legacySpace="120" w:legacyIndent="576"/>
      <w:lvlJc w:val="left"/>
      <w:pPr>
        <w:ind w:left="577" w:hanging="576"/>
      </w:pPr>
    </w:lvl>
    <w:lvl w:ilvl="2">
      <w:start w:val="1"/>
      <w:numFmt w:val="decimal"/>
      <w:pStyle w:val="Overskrift3"/>
      <w:lvlText w:val="%3"/>
      <w:legacy w:legacy="1" w:legacySpace="120" w:legacyIndent="360"/>
      <w:lvlJc w:val="left"/>
    </w:lvl>
    <w:lvl w:ilvl="3">
      <w:start w:val="1"/>
      <w:numFmt w:val="decimal"/>
      <w:pStyle w:val="Overskrift4"/>
      <w:lvlText w:val=".%4"/>
      <w:legacy w:legacy="1" w:legacySpace="120" w:legacyIndent="864"/>
      <w:lvlJc w:val="left"/>
      <w:pPr>
        <w:ind w:left="865" w:hanging="864"/>
      </w:pPr>
    </w:lvl>
    <w:lvl w:ilvl="4">
      <w:start w:val="1"/>
      <w:numFmt w:val="decimal"/>
      <w:pStyle w:val="Overskrift5"/>
      <w:lvlText w:val=".%4.%5"/>
      <w:legacy w:legacy="1" w:legacySpace="120" w:legacyIndent="1008"/>
      <w:lvlJc w:val="left"/>
      <w:pPr>
        <w:ind w:left="1009" w:hanging="1008"/>
      </w:pPr>
    </w:lvl>
    <w:lvl w:ilvl="5">
      <w:start w:val="1"/>
      <w:numFmt w:val="decimal"/>
      <w:pStyle w:val="Overskrift6"/>
      <w:lvlText w:val=".%4.%5.%6"/>
      <w:legacy w:legacy="1" w:legacySpace="120" w:legacyIndent="1152"/>
      <w:lvlJc w:val="left"/>
      <w:pPr>
        <w:ind w:left="1153" w:hanging="1152"/>
      </w:pPr>
    </w:lvl>
    <w:lvl w:ilvl="6">
      <w:start w:val="1"/>
      <w:numFmt w:val="decimal"/>
      <w:pStyle w:val="Overskrift7"/>
      <w:lvlText w:val=".%4.%5.%6.%7"/>
      <w:legacy w:legacy="1" w:legacySpace="120" w:legacyIndent="1296"/>
      <w:lvlJc w:val="left"/>
      <w:pPr>
        <w:ind w:left="1297" w:hanging="1296"/>
      </w:pPr>
    </w:lvl>
    <w:lvl w:ilvl="7">
      <w:start w:val="1"/>
      <w:numFmt w:val="decimal"/>
      <w:pStyle w:val="Overskrift8"/>
      <w:lvlText w:val=".%4.%5.%6.%7.%8"/>
      <w:legacy w:legacy="1" w:legacySpace="120" w:legacyIndent="1440"/>
      <w:lvlJc w:val="left"/>
      <w:pPr>
        <w:ind w:left="1441" w:hanging="1440"/>
      </w:pPr>
    </w:lvl>
    <w:lvl w:ilvl="8">
      <w:start w:val="1"/>
      <w:numFmt w:val="decimal"/>
      <w:pStyle w:val="Overskrift9"/>
      <w:lvlText w:val=".%4.%5.%6.%7.%8.%9"/>
      <w:legacy w:legacy="1" w:legacySpace="120" w:legacyIndent="1584"/>
      <w:lvlJc w:val="left"/>
      <w:pPr>
        <w:ind w:left="1585" w:hanging="1584"/>
      </w:pPr>
    </w:lvl>
  </w:abstractNum>
  <w:abstractNum w:abstractNumId="1" w15:restartNumberingAfterBreak="0">
    <w:nsid w:val="058E54F2"/>
    <w:multiLevelType w:val="hybridMultilevel"/>
    <w:tmpl w:val="ABE88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3B6"/>
    <w:multiLevelType w:val="multilevel"/>
    <w:tmpl w:val="8F402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9276EF"/>
    <w:multiLevelType w:val="multilevel"/>
    <w:tmpl w:val="1AC080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692C33"/>
    <w:multiLevelType w:val="multilevel"/>
    <w:tmpl w:val="2BC47B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5" w15:restartNumberingAfterBreak="0">
    <w:nsid w:val="09CE4CC5"/>
    <w:multiLevelType w:val="hybridMultilevel"/>
    <w:tmpl w:val="F468DC1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179AD"/>
    <w:multiLevelType w:val="multilevel"/>
    <w:tmpl w:val="82C65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7" w15:restartNumberingAfterBreak="0">
    <w:nsid w:val="0F7F3949"/>
    <w:multiLevelType w:val="hybridMultilevel"/>
    <w:tmpl w:val="C216759A"/>
    <w:lvl w:ilvl="0" w:tplc="B60683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565C7"/>
    <w:multiLevelType w:val="multilevel"/>
    <w:tmpl w:val="80F6E0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39857E0"/>
    <w:multiLevelType w:val="hybridMultilevel"/>
    <w:tmpl w:val="FF5AA9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105DE"/>
    <w:multiLevelType w:val="hybridMultilevel"/>
    <w:tmpl w:val="5B1CC53E"/>
    <w:lvl w:ilvl="0" w:tplc="8D12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a-DK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4293"/>
    <w:multiLevelType w:val="hybridMultilevel"/>
    <w:tmpl w:val="84C26D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62CE5"/>
    <w:multiLevelType w:val="hybridMultilevel"/>
    <w:tmpl w:val="13E81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C0A70"/>
    <w:multiLevelType w:val="hybridMultilevel"/>
    <w:tmpl w:val="32F68944"/>
    <w:lvl w:ilvl="0" w:tplc="684A7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F0FB1"/>
    <w:multiLevelType w:val="hybridMultilevel"/>
    <w:tmpl w:val="D4346938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B159F"/>
    <w:multiLevelType w:val="multilevel"/>
    <w:tmpl w:val="790C63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22107A83"/>
    <w:multiLevelType w:val="hybridMultilevel"/>
    <w:tmpl w:val="696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13972"/>
    <w:multiLevelType w:val="hybridMultilevel"/>
    <w:tmpl w:val="BFBADE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637ED"/>
    <w:multiLevelType w:val="hybridMultilevel"/>
    <w:tmpl w:val="73BE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840AE"/>
    <w:multiLevelType w:val="multilevel"/>
    <w:tmpl w:val="A3B4A1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2D5E2993"/>
    <w:multiLevelType w:val="hybridMultilevel"/>
    <w:tmpl w:val="67C2D3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D0E82"/>
    <w:multiLevelType w:val="hybridMultilevel"/>
    <w:tmpl w:val="77FA1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34E8E"/>
    <w:multiLevelType w:val="hybridMultilevel"/>
    <w:tmpl w:val="0164A19E"/>
    <w:lvl w:ilvl="0" w:tplc="53520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12C0E"/>
    <w:multiLevelType w:val="hybridMultilevel"/>
    <w:tmpl w:val="84D8C250"/>
    <w:lvl w:ilvl="0" w:tplc="41C0E400">
      <w:start w:val="2"/>
      <w:numFmt w:val="bullet"/>
      <w:lvlText w:val="–"/>
      <w:lvlJc w:val="left"/>
      <w:pPr>
        <w:ind w:left="720" w:hanging="360"/>
      </w:pPr>
      <w:rPr>
        <w:rFonts w:ascii="AvantGarde LT CondBook" w:eastAsia="Times New Roman" w:hAnsi="AvantGarde LT CondBook" w:cs="AvantGarde LT Cond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C5E0A"/>
    <w:multiLevelType w:val="hybridMultilevel"/>
    <w:tmpl w:val="3A88F3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D36EE"/>
    <w:multiLevelType w:val="multilevel"/>
    <w:tmpl w:val="A3B4A1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471F22F7"/>
    <w:multiLevelType w:val="hybridMultilevel"/>
    <w:tmpl w:val="1AF0BE64"/>
    <w:lvl w:ilvl="0" w:tplc="752E09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46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87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8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E1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76F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CD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0A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0F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8B4788"/>
    <w:multiLevelType w:val="multilevel"/>
    <w:tmpl w:val="40D4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9951793"/>
    <w:multiLevelType w:val="hybridMultilevel"/>
    <w:tmpl w:val="F37A30D4"/>
    <w:lvl w:ilvl="0" w:tplc="AB7097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05A6B"/>
    <w:multiLevelType w:val="multilevel"/>
    <w:tmpl w:val="FC12E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30" w15:restartNumberingAfterBreak="0">
    <w:nsid w:val="4AD51DE5"/>
    <w:multiLevelType w:val="multilevel"/>
    <w:tmpl w:val="A3B4A1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55B24C1C"/>
    <w:multiLevelType w:val="multilevel"/>
    <w:tmpl w:val="AF7826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32" w15:restartNumberingAfterBreak="0">
    <w:nsid w:val="57B6281E"/>
    <w:multiLevelType w:val="hybridMultilevel"/>
    <w:tmpl w:val="F2486216"/>
    <w:lvl w:ilvl="0" w:tplc="60A06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22ECB"/>
    <w:multiLevelType w:val="hybridMultilevel"/>
    <w:tmpl w:val="8D42B706"/>
    <w:lvl w:ilvl="0" w:tplc="F014AEC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56A95"/>
    <w:multiLevelType w:val="multilevel"/>
    <w:tmpl w:val="411A0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0AD1BCB"/>
    <w:multiLevelType w:val="hybridMultilevel"/>
    <w:tmpl w:val="B46E52B2"/>
    <w:lvl w:ilvl="0" w:tplc="3B241FFE">
      <w:start w:val="2"/>
      <w:numFmt w:val="bullet"/>
      <w:lvlText w:val="-"/>
      <w:lvlJc w:val="left"/>
      <w:pPr>
        <w:ind w:left="720" w:hanging="360"/>
      </w:pPr>
      <w:rPr>
        <w:rFonts w:ascii="AvantGarde LT CondBook" w:eastAsia="Times New Roman" w:hAnsi="AvantGarde LT CondBook" w:cs="AvantGarde LT Cond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D7372"/>
    <w:multiLevelType w:val="hybridMultilevel"/>
    <w:tmpl w:val="62E67264"/>
    <w:lvl w:ilvl="0" w:tplc="DC9E409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753201"/>
    <w:multiLevelType w:val="multilevel"/>
    <w:tmpl w:val="F9060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38" w15:restartNumberingAfterBreak="0">
    <w:nsid w:val="6B8340A4"/>
    <w:multiLevelType w:val="hybridMultilevel"/>
    <w:tmpl w:val="553AF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50654"/>
    <w:multiLevelType w:val="multilevel"/>
    <w:tmpl w:val="E4148F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40" w15:restartNumberingAfterBreak="0">
    <w:nsid w:val="75AB767B"/>
    <w:multiLevelType w:val="multilevel"/>
    <w:tmpl w:val="E6087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/>
      </w:rPr>
    </w:lvl>
  </w:abstractNum>
  <w:abstractNum w:abstractNumId="41" w15:restartNumberingAfterBreak="0">
    <w:nsid w:val="7D9878F0"/>
    <w:multiLevelType w:val="hybridMultilevel"/>
    <w:tmpl w:val="AC943E40"/>
    <w:lvl w:ilvl="0" w:tplc="85244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27277"/>
    <w:multiLevelType w:val="hybridMultilevel"/>
    <w:tmpl w:val="27180714"/>
    <w:lvl w:ilvl="0" w:tplc="B1FC8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8"/>
  </w:num>
  <w:num w:numId="4">
    <w:abstractNumId w:val="3"/>
  </w:num>
  <w:num w:numId="5">
    <w:abstractNumId w:val="15"/>
  </w:num>
  <w:num w:numId="6">
    <w:abstractNumId w:val="34"/>
  </w:num>
  <w:num w:numId="7">
    <w:abstractNumId w:val="2"/>
  </w:num>
  <w:num w:numId="8">
    <w:abstractNumId w:val="4"/>
  </w:num>
  <w:num w:numId="9">
    <w:abstractNumId w:val="14"/>
  </w:num>
  <w:num w:numId="10">
    <w:abstractNumId w:val="33"/>
  </w:num>
  <w:num w:numId="11">
    <w:abstractNumId w:val="31"/>
  </w:num>
  <w:num w:numId="12">
    <w:abstractNumId w:val="39"/>
  </w:num>
  <w:num w:numId="13">
    <w:abstractNumId w:val="37"/>
  </w:num>
  <w:num w:numId="14">
    <w:abstractNumId w:val="29"/>
  </w:num>
  <w:num w:numId="15">
    <w:abstractNumId w:val="11"/>
  </w:num>
  <w:num w:numId="16">
    <w:abstractNumId w:val="6"/>
  </w:num>
  <w:num w:numId="17">
    <w:abstractNumId w:val="9"/>
  </w:num>
  <w:num w:numId="18">
    <w:abstractNumId w:val="17"/>
  </w:num>
  <w:num w:numId="19">
    <w:abstractNumId w:val="38"/>
  </w:num>
  <w:num w:numId="20">
    <w:abstractNumId w:val="0"/>
  </w:num>
  <w:num w:numId="21">
    <w:abstractNumId w:val="19"/>
  </w:num>
  <w:num w:numId="22">
    <w:abstractNumId w:val="25"/>
  </w:num>
  <w:num w:numId="23">
    <w:abstractNumId w:val="30"/>
  </w:num>
  <w:num w:numId="24">
    <w:abstractNumId w:val="26"/>
  </w:num>
  <w:num w:numId="25">
    <w:abstractNumId w:val="36"/>
  </w:num>
  <w:num w:numId="26">
    <w:abstractNumId w:val="12"/>
  </w:num>
  <w:num w:numId="27">
    <w:abstractNumId w:val="16"/>
  </w:num>
  <w:num w:numId="28">
    <w:abstractNumId w:val="18"/>
  </w:num>
  <w:num w:numId="29">
    <w:abstractNumId w:val="22"/>
  </w:num>
  <w:num w:numId="30">
    <w:abstractNumId w:val="28"/>
  </w:num>
  <w:num w:numId="31">
    <w:abstractNumId w:val="13"/>
  </w:num>
  <w:num w:numId="32">
    <w:abstractNumId w:val="41"/>
  </w:num>
  <w:num w:numId="33">
    <w:abstractNumId w:val="42"/>
  </w:num>
  <w:num w:numId="34">
    <w:abstractNumId w:val="24"/>
  </w:num>
  <w:num w:numId="35">
    <w:abstractNumId w:val="1"/>
  </w:num>
  <w:num w:numId="36">
    <w:abstractNumId w:val="21"/>
  </w:num>
  <w:num w:numId="37">
    <w:abstractNumId w:val="10"/>
  </w:num>
  <w:num w:numId="38">
    <w:abstractNumId w:val="23"/>
  </w:num>
  <w:num w:numId="39">
    <w:abstractNumId w:val="35"/>
  </w:num>
  <w:num w:numId="40">
    <w:abstractNumId w:val="32"/>
  </w:num>
  <w:num w:numId="41">
    <w:abstractNumId w:val="7"/>
  </w:num>
  <w:num w:numId="42">
    <w:abstractNumId w:val="20"/>
  </w:num>
  <w:num w:numId="4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3EA"/>
    <w:rsid w:val="000003C6"/>
    <w:rsid w:val="0000094E"/>
    <w:rsid w:val="00010FD3"/>
    <w:rsid w:val="000118B3"/>
    <w:rsid w:val="00017134"/>
    <w:rsid w:val="00017309"/>
    <w:rsid w:val="00031ADF"/>
    <w:rsid w:val="00036D79"/>
    <w:rsid w:val="00037254"/>
    <w:rsid w:val="00040DF6"/>
    <w:rsid w:val="00045FB5"/>
    <w:rsid w:val="00046136"/>
    <w:rsid w:val="000470AD"/>
    <w:rsid w:val="00060CC9"/>
    <w:rsid w:val="00061AA2"/>
    <w:rsid w:val="000631C8"/>
    <w:rsid w:val="00064810"/>
    <w:rsid w:val="0006481C"/>
    <w:rsid w:val="00066770"/>
    <w:rsid w:val="00070C83"/>
    <w:rsid w:val="000774AD"/>
    <w:rsid w:val="00081F80"/>
    <w:rsid w:val="00082E8E"/>
    <w:rsid w:val="0008635A"/>
    <w:rsid w:val="0009037E"/>
    <w:rsid w:val="00090540"/>
    <w:rsid w:val="000963B0"/>
    <w:rsid w:val="000A01AD"/>
    <w:rsid w:val="000A6112"/>
    <w:rsid w:val="000B36A9"/>
    <w:rsid w:val="000B496F"/>
    <w:rsid w:val="000B6D9D"/>
    <w:rsid w:val="000C376C"/>
    <w:rsid w:val="000C73A1"/>
    <w:rsid w:val="000C7E1A"/>
    <w:rsid w:val="000D1E1B"/>
    <w:rsid w:val="000D6360"/>
    <w:rsid w:val="000D7D7D"/>
    <w:rsid w:val="000E1F35"/>
    <w:rsid w:val="000E2A7F"/>
    <w:rsid w:val="000E2C7E"/>
    <w:rsid w:val="000E35A4"/>
    <w:rsid w:val="000E37F1"/>
    <w:rsid w:val="000E47F2"/>
    <w:rsid w:val="000E68F1"/>
    <w:rsid w:val="000F2884"/>
    <w:rsid w:val="000F655C"/>
    <w:rsid w:val="000F7368"/>
    <w:rsid w:val="00102EA4"/>
    <w:rsid w:val="00103D9A"/>
    <w:rsid w:val="00104ABE"/>
    <w:rsid w:val="00112A9F"/>
    <w:rsid w:val="00112C72"/>
    <w:rsid w:val="00117286"/>
    <w:rsid w:val="001248BE"/>
    <w:rsid w:val="00125ECC"/>
    <w:rsid w:val="0013493A"/>
    <w:rsid w:val="00136026"/>
    <w:rsid w:val="00141528"/>
    <w:rsid w:val="001436AE"/>
    <w:rsid w:val="001449D7"/>
    <w:rsid w:val="0015753C"/>
    <w:rsid w:val="00160E47"/>
    <w:rsid w:val="00164634"/>
    <w:rsid w:val="00174CF7"/>
    <w:rsid w:val="00177C25"/>
    <w:rsid w:val="0018282A"/>
    <w:rsid w:val="00187996"/>
    <w:rsid w:val="001926E8"/>
    <w:rsid w:val="001A09B5"/>
    <w:rsid w:val="001A0D99"/>
    <w:rsid w:val="001A4917"/>
    <w:rsid w:val="001A7569"/>
    <w:rsid w:val="001B336F"/>
    <w:rsid w:val="001C37E9"/>
    <w:rsid w:val="001C7392"/>
    <w:rsid w:val="001C7923"/>
    <w:rsid w:val="001D0955"/>
    <w:rsid w:val="001D4014"/>
    <w:rsid w:val="001D498D"/>
    <w:rsid w:val="001D4C49"/>
    <w:rsid w:val="001D5228"/>
    <w:rsid w:val="001D7B74"/>
    <w:rsid w:val="001D7F41"/>
    <w:rsid w:val="001E1954"/>
    <w:rsid w:val="001E41FD"/>
    <w:rsid w:val="001E762B"/>
    <w:rsid w:val="001E793B"/>
    <w:rsid w:val="001E7B45"/>
    <w:rsid w:val="001F3963"/>
    <w:rsid w:val="001F7692"/>
    <w:rsid w:val="0020066A"/>
    <w:rsid w:val="002006FB"/>
    <w:rsid w:val="00201BD0"/>
    <w:rsid w:val="002038F4"/>
    <w:rsid w:val="002048C0"/>
    <w:rsid w:val="002107F5"/>
    <w:rsid w:val="002162CD"/>
    <w:rsid w:val="002223DF"/>
    <w:rsid w:val="00222867"/>
    <w:rsid w:val="002246A3"/>
    <w:rsid w:val="00225A0C"/>
    <w:rsid w:val="002310C0"/>
    <w:rsid w:val="00232968"/>
    <w:rsid w:val="00235E12"/>
    <w:rsid w:val="0024305E"/>
    <w:rsid w:val="0024419D"/>
    <w:rsid w:val="00246488"/>
    <w:rsid w:val="0024739F"/>
    <w:rsid w:val="002526FB"/>
    <w:rsid w:val="002535EB"/>
    <w:rsid w:val="0026007A"/>
    <w:rsid w:val="00260698"/>
    <w:rsid w:val="00274395"/>
    <w:rsid w:val="002850CD"/>
    <w:rsid w:val="00290EFC"/>
    <w:rsid w:val="002937D2"/>
    <w:rsid w:val="00293B28"/>
    <w:rsid w:val="00293DEC"/>
    <w:rsid w:val="00295B88"/>
    <w:rsid w:val="002A1B4F"/>
    <w:rsid w:val="002A2281"/>
    <w:rsid w:val="002A5E06"/>
    <w:rsid w:val="002A626D"/>
    <w:rsid w:val="002A6675"/>
    <w:rsid w:val="002A68D1"/>
    <w:rsid w:val="002B0D0A"/>
    <w:rsid w:val="002B25D8"/>
    <w:rsid w:val="002B2C40"/>
    <w:rsid w:val="002C0434"/>
    <w:rsid w:val="002C0829"/>
    <w:rsid w:val="002C12FA"/>
    <w:rsid w:val="002C3EB2"/>
    <w:rsid w:val="002C44F0"/>
    <w:rsid w:val="002C7430"/>
    <w:rsid w:val="002C7E65"/>
    <w:rsid w:val="002D1307"/>
    <w:rsid w:val="002D2061"/>
    <w:rsid w:val="002D4051"/>
    <w:rsid w:val="002E6CE3"/>
    <w:rsid w:val="002F045A"/>
    <w:rsid w:val="002F107B"/>
    <w:rsid w:val="002F212E"/>
    <w:rsid w:val="002F226E"/>
    <w:rsid w:val="002F5F5A"/>
    <w:rsid w:val="00301595"/>
    <w:rsid w:val="00304DA0"/>
    <w:rsid w:val="0030620C"/>
    <w:rsid w:val="0030678F"/>
    <w:rsid w:val="00306968"/>
    <w:rsid w:val="00310940"/>
    <w:rsid w:val="00311089"/>
    <w:rsid w:val="003110C8"/>
    <w:rsid w:val="00312949"/>
    <w:rsid w:val="00314752"/>
    <w:rsid w:val="00326DCA"/>
    <w:rsid w:val="0033490F"/>
    <w:rsid w:val="00336422"/>
    <w:rsid w:val="003410AC"/>
    <w:rsid w:val="00341882"/>
    <w:rsid w:val="00343927"/>
    <w:rsid w:val="00345EAF"/>
    <w:rsid w:val="0035021E"/>
    <w:rsid w:val="003573D2"/>
    <w:rsid w:val="00363DA1"/>
    <w:rsid w:val="00366273"/>
    <w:rsid w:val="00370F71"/>
    <w:rsid w:val="00374351"/>
    <w:rsid w:val="00383C7D"/>
    <w:rsid w:val="00391183"/>
    <w:rsid w:val="00392E32"/>
    <w:rsid w:val="003942ED"/>
    <w:rsid w:val="003A124D"/>
    <w:rsid w:val="003A18CB"/>
    <w:rsid w:val="003A760E"/>
    <w:rsid w:val="003B2ADD"/>
    <w:rsid w:val="003B336E"/>
    <w:rsid w:val="003B4171"/>
    <w:rsid w:val="003C1719"/>
    <w:rsid w:val="003C51DF"/>
    <w:rsid w:val="003C7195"/>
    <w:rsid w:val="003C77EB"/>
    <w:rsid w:val="003D2D56"/>
    <w:rsid w:val="003D60EF"/>
    <w:rsid w:val="003D6842"/>
    <w:rsid w:val="003E0A0B"/>
    <w:rsid w:val="003E5933"/>
    <w:rsid w:val="003F1856"/>
    <w:rsid w:val="003F226E"/>
    <w:rsid w:val="003F5978"/>
    <w:rsid w:val="003F76C4"/>
    <w:rsid w:val="00403086"/>
    <w:rsid w:val="00404A57"/>
    <w:rsid w:val="00412A5B"/>
    <w:rsid w:val="00414D67"/>
    <w:rsid w:val="00420521"/>
    <w:rsid w:val="004208A2"/>
    <w:rsid w:val="00427743"/>
    <w:rsid w:val="00430937"/>
    <w:rsid w:val="0043154B"/>
    <w:rsid w:val="00433D13"/>
    <w:rsid w:val="00440AD7"/>
    <w:rsid w:val="0044129B"/>
    <w:rsid w:val="00441ED5"/>
    <w:rsid w:val="00442E4B"/>
    <w:rsid w:val="00443933"/>
    <w:rsid w:val="00444531"/>
    <w:rsid w:val="0044697A"/>
    <w:rsid w:val="00450383"/>
    <w:rsid w:val="00451C0C"/>
    <w:rsid w:val="004562EF"/>
    <w:rsid w:val="00462B52"/>
    <w:rsid w:val="00464AEF"/>
    <w:rsid w:val="0046686E"/>
    <w:rsid w:val="004822F1"/>
    <w:rsid w:val="00483C0A"/>
    <w:rsid w:val="004907B9"/>
    <w:rsid w:val="00490B6A"/>
    <w:rsid w:val="00491F6A"/>
    <w:rsid w:val="004925B8"/>
    <w:rsid w:val="00495325"/>
    <w:rsid w:val="0049546E"/>
    <w:rsid w:val="00495D3C"/>
    <w:rsid w:val="004A2320"/>
    <w:rsid w:val="004A5995"/>
    <w:rsid w:val="004A7D52"/>
    <w:rsid w:val="004B10DC"/>
    <w:rsid w:val="004B37A2"/>
    <w:rsid w:val="004C197B"/>
    <w:rsid w:val="004C38DF"/>
    <w:rsid w:val="004C3AE1"/>
    <w:rsid w:val="004D27D2"/>
    <w:rsid w:val="004D2D84"/>
    <w:rsid w:val="004D41CF"/>
    <w:rsid w:val="004D68A7"/>
    <w:rsid w:val="004D7289"/>
    <w:rsid w:val="004D7A5E"/>
    <w:rsid w:val="004E0F36"/>
    <w:rsid w:val="004E3BF5"/>
    <w:rsid w:val="004E5F16"/>
    <w:rsid w:val="004F303B"/>
    <w:rsid w:val="004F6687"/>
    <w:rsid w:val="004F6C19"/>
    <w:rsid w:val="004F7964"/>
    <w:rsid w:val="005004A8"/>
    <w:rsid w:val="005050AE"/>
    <w:rsid w:val="00505A16"/>
    <w:rsid w:val="00517122"/>
    <w:rsid w:val="005207C4"/>
    <w:rsid w:val="00521612"/>
    <w:rsid w:val="00526C0E"/>
    <w:rsid w:val="00526C89"/>
    <w:rsid w:val="00527BA7"/>
    <w:rsid w:val="00530609"/>
    <w:rsid w:val="0054464C"/>
    <w:rsid w:val="00544EB6"/>
    <w:rsid w:val="00550466"/>
    <w:rsid w:val="00551AD5"/>
    <w:rsid w:val="00555D0A"/>
    <w:rsid w:val="00560713"/>
    <w:rsid w:val="00563726"/>
    <w:rsid w:val="00565E13"/>
    <w:rsid w:val="00566B44"/>
    <w:rsid w:val="00570B8B"/>
    <w:rsid w:val="00574717"/>
    <w:rsid w:val="00574EB6"/>
    <w:rsid w:val="00575B0D"/>
    <w:rsid w:val="00584180"/>
    <w:rsid w:val="005860C5"/>
    <w:rsid w:val="00592F30"/>
    <w:rsid w:val="0059469C"/>
    <w:rsid w:val="00594ACF"/>
    <w:rsid w:val="00597694"/>
    <w:rsid w:val="00597FE6"/>
    <w:rsid w:val="005B3281"/>
    <w:rsid w:val="005B4CCA"/>
    <w:rsid w:val="005C10C0"/>
    <w:rsid w:val="005C68E9"/>
    <w:rsid w:val="005D44A9"/>
    <w:rsid w:val="005D693D"/>
    <w:rsid w:val="005D7676"/>
    <w:rsid w:val="005E1EB5"/>
    <w:rsid w:val="005E3239"/>
    <w:rsid w:val="005F025B"/>
    <w:rsid w:val="005F0BC9"/>
    <w:rsid w:val="005F204D"/>
    <w:rsid w:val="005F21B6"/>
    <w:rsid w:val="005F28E6"/>
    <w:rsid w:val="005F6042"/>
    <w:rsid w:val="0060126B"/>
    <w:rsid w:val="006013B3"/>
    <w:rsid w:val="0060293B"/>
    <w:rsid w:val="00602EBA"/>
    <w:rsid w:val="006072FC"/>
    <w:rsid w:val="006157B7"/>
    <w:rsid w:val="0061642C"/>
    <w:rsid w:val="0062085A"/>
    <w:rsid w:val="006215A2"/>
    <w:rsid w:val="006228B4"/>
    <w:rsid w:val="00622D94"/>
    <w:rsid w:val="0063039E"/>
    <w:rsid w:val="00635355"/>
    <w:rsid w:val="00650BFC"/>
    <w:rsid w:val="00660762"/>
    <w:rsid w:val="006646D7"/>
    <w:rsid w:val="006653A1"/>
    <w:rsid w:val="006703F3"/>
    <w:rsid w:val="00671F40"/>
    <w:rsid w:val="00673955"/>
    <w:rsid w:val="00676972"/>
    <w:rsid w:val="00681086"/>
    <w:rsid w:val="00684FE6"/>
    <w:rsid w:val="00690B23"/>
    <w:rsid w:val="006A446F"/>
    <w:rsid w:val="006B1F49"/>
    <w:rsid w:val="006B3552"/>
    <w:rsid w:val="006B58DD"/>
    <w:rsid w:val="006B5B7A"/>
    <w:rsid w:val="006B5DE0"/>
    <w:rsid w:val="006C09D1"/>
    <w:rsid w:val="006C178D"/>
    <w:rsid w:val="006C2DDE"/>
    <w:rsid w:val="006C7E8A"/>
    <w:rsid w:val="006D4923"/>
    <w:rsid w:val="006F194B"/>
    <w:rsid w:val="006F1D87"/>
    <w:rsid w:val="006F248E"/>
    <w:rsid w:val="006F2600"/>
    <w:rsid w:val="006F506E"/>
    <w:rsid w:val="006F5DDF"/>
    <w:rsid w:val="006F6748"/>
    <w:rsid w:val="00700AD3"/>
    <w:rsid w:val="00700E08"/>
    <w:rsid w:val="00702C0D"/>
    <w:rsid w:val="007106A5"/>
    <w:rsid w:val="00712364"/>
    <w:rsid w:val="00713F56"/>
    <w:rsid w:val="00722585"/>
    <w:rsid w:val="007258B1"/>
    <w:rsid w:val="00725E62"/>
    <w:rsid w:val="00726A11"/>
    <w:rsid w:val="00731D3D"/>
    <w:rsid w:val="00732EB9"/>
    <w:rsid w:val="0073593A"/>
    <w:rsid w:val="00735CFB"/>
    <w:rsid w:val="00741656"/>
    <w:rsid w:val="007459F9"/>
    <w:rsid w:val="00747E27"/>
    <w:rsid w:val="00751E11"/>
    <w:rsid w:val="00752DA7"/>
    <w:rsid w:val="00755EF9"/>
    <w:rsid w:val="00756362"/>
    <w:rsid w:val="00756BB2"/>
    <w:rsid w:val="007700E4"/>
    <w:rsid w:val="00777477"/>
    <w:rsid w:val="00777DAB"/>
    <w:rsid w:val="00780623"/>
    <w:rsid w:val="00781024"/>
    <w:rsid w:val="007824C4"/>
    <w:rsid w:val="00785A6C"/>
    <w:rsid w:val="00787306"/>
    <w:rsid w:val="007908C3"/>
    <w:rsid w:val="007920E7"/>
    <w:rsid w:val="007A0CC8"/>
    <w:rsid w:val="007A1222"/>
    <w:rsid w:val="007A1350"/>
    <w:rsid w:val="007A198E"/>
    <w:rsid w:val="007A5416"/>
    <w:rsid w:val="007B0064"/>
    <w:rsid w:val="007B29B2"/>
    <w:rsid w:val="007B5179"/>
    <w:rsid w:val="007B7B17"/>
    <w:rsid w:val="007C2CB0"/>
    <w:rsid w:val="007C2FDE"/>
    <w:rsid w:val="007C5B10"/>
    <w:rsid w:val="007C633E"/>
    <w:rsid w:val="007C7F47"/>
    <w:rsid w:val="007D1E9B"/>
    <w:rsid w:val="007D6D6B"/>
    <w:rsid w:val="007E04F7"/>
    <w:rsid w:val="007E53EA"/>
    <w:rsid w:val="007E5412"/>
    <w:rsid w:val="007E60CC"/>
    <w:rsid w:val="007E64B9"/>
    <w:rsid w:val="007F18C9"/>
    <w:rsid w:val="007F48FE"/>
    <w:rsid w:val="007F7CF6"/>
    <w:rsid w:val="00811F58"/>
    <w:rsid w:val="008139D0"/>
    <w:rsid w:val="008162EE"/>
    <w:rsid w:val="00821E7B"/>
    <w:rsid w:val="00825104"/>
    <w:rsid w:val="0083085C"/>
    <w:rsid w:val="00835860"/>
    <w:rsid w:val="00837558"/>
    <w:rsid w:val="00837B80"/>
    <w:rsid w:val="00844EFE"/>
    <w:rsid w:val="008502C1"/>
    <w:rsid w:val="00850430"/>
    <w:rsid w:val="008521B4"/>
    <w:rsid w:val="00853726"/>
    <w:rsid w:val="008563CD"/>
    <w:rsid w:val="008578FB"/>
    <w:rsid w:val="00857FED"/>
    <w:rsid w:val="008610CF"/>
    <w:rsid w:val="008637E5"/>
    <w:rsid w:val="00864DB9"/>
    <w:rsid w:val="00866C7A"/>
    <w:rsid w:val="0088243B"/>
    <w:rsid w:val="00882741"/>
    <w:rsid w:val="008845EE"/>
    <w:rsid w:val="008856D9"/>
    <w:rsid w:val="008906AE"/>
    <w:rsid w:val="00892E4B"/>
    <w:rsid w:val="00893FC3"/>
    <w:rsid w:val="008974FB"/>
    <w:rsid w:val="008A02B7"/>
    <w:rsid w:val="008A4152"/>
    <w:rsid w:val="008B089A"/>
    <w:rsid w:val="008B1045"/>
    <w:rsid w:val="008B1947"/>
    <w:rsid w:val="008B3F92"/>
    <w:rsid w:val="008C11F5"/>
    <w:rsid w:val="008C1773"/>
    <w:rsid w:val="008C1FB3"/>
    <w:rsid w:val="008C36FD"/>
    <w:rsid w:val="008C6386"/>
    <w:rsid w:val="008C72E1"/>
    <w:rsid w:val="008C73B1"/>
    <w:rsid w:val="008C7D99"/>
    <w:rsid w:val="008D17ED"/>
    <w:rsid w:val="008D345C"/>
    <w:rsid w:val="008D4036"/>
    <w:rsid w:val="008D7AFC"/>
    <w:rsid w:val="008E19D3"/>
    <w:rsid w:val="008E4668"/>
    <w:rsid w:val="008E5DC3"/>
    <w:rsid w:val="008E6F9B"/>
    <w:rsid w:val="008E786B"/>
    <w:rsid w:val="008F609A"/>
    <w:rsid w:val="008F73C5"/>
    <w:rsid w:val="00903251"/>
    <w:rsid w:val="00904501"/>
    <w:rsid w:val="009046A2"/>
    <w:rsid w:val="00904876"/>
    <w:rsid w:val="00905011"/>
    <w:rsid w:val="00915218"/>
    <w:rsid w:val="00921838"/>
    <w:rsid w:val="009247C5"/>
    <w:rsid w:val="00924C0D"/>
    <w:rsid w:val="0092680B"/>
    <w:rsid w:val="00927348"/>
    <w:rsid w:val="0093010F"/>
    <w:rsid w:val="00932D77"/>
    <w:rsid w:val="009355CB"/>
    <w:rsid w:val="00935FAF"/>
    <w:rsid w:val="009362E2"/>
    <w:rsid w:val="00936BE7"/>
    <w:rsid w:val="00940BA1"/>
    <w:rsid w:val="00941811"/>
    <w:rsid w:val="009441C3"/>
    <w:rsid w:val="009458F9"/>
    <w:rsid w:val="0095006E"/>
    <w:rsid w:val="00950273"/>
    <w:rsid w:val="009565AA"/>
    <w:rsid w:val="009649EB"/>
    <w:rsid w:val="0097092A"/>
    <w:rsid w:val="009763B5"/>
    <w:rsid w:val="0097704B"/>
    <w:rsid w:val="00980C72"/>
    <w:rsid w:val="009812FF"/>
    <w:rsid w:val="009837D9"/>
    <w:rsid w:val="00986403"/>
    <w:rsid w:val="0098641C"/>
    <w:rsid w:val="009876C3"/>
    <w:rsid w:val="0099225E"/>
    <w:rsid w:val="0099363F"/>
    <w:rsid w:val="009A57AD"/>
    <w:rsid w:val="009A6955"/>
    <w:rsid w:val="009A7988"/>
    <w:rsid w:val="009A7BDF"/>
    <w:rsid w:val="009B587C"/>
    <w:rsid w:val="009B67CC"/>
    <w:rsid w:val="009B6AE3"/>
    <w:rsid w:val="009B6D97"/>
    <w:rsid w:val="009C0FDE"/>
    <w:rsid w:val="009C12D9"/>
    <w:rsid w:val="009C2CF1"/>
    <w:rsid w:val="009C5082"/>
    <w:rsid w:val="009E071F"/>
    <w:rsid w:val="009E0D65"/>
    <w:rsid w:val="009E2171"/>
    <w:rsid w:val="009F0B63"/>
    <w:rsid w:val="009F270C"/>
    <w:rsid w:val="009F6993"/>
    <w:rsid w:val="00A0134F"/>
    <w:rsid w:val="00A02817"/>
    <w:rsid w:val="00A03F4F"/>
    <w:rsid w:val="00A04E33"/>
    <w:rsid w:val="00A05605"/>
    <w:rsid w:val="00A05CA0"/>
    <w:rsid w:val="00A12DCA"/>
    <w:rsid w:val="00A163F1"/>
    <w:rsid w:val="00A300EB"/>
    <w:rsid w:val="00A30D2D"/>
    <w:rsid w:val="00A31939"/>
    <w:rsid w:val="00A32121"/>
    <w:rsid w:val="00A35D0C"/>
    <w:rsid w:val="00A41DA4"/>
    <w:rsid w:val="00A41FB6"/>
    <w:rsid w:val="00A451D3"/>
    <w:rsid w:val="00A456A1"/>
    <w:rsid w:val="00A458AC"/>
    <w:rsid w:val="00A47E41"/>
    <w:rsid w:val="00A50646"/>
    <w:rsid w:val="00A507C3"/>
    <w:rsid w:val="00A53244"/>
    <w:rsid w:val="00A53658"/>
    <w:rsid w:val="00A537DB"/>
    <w:rsid w:val="00A542CF"/>
    <w:rsid w:val="00A54DE2"/>
    <w:rsid w:val="00A55F41"/>
    <w:rsid w:val="00A56399"/>
    <w:rsid w:val="00A6216F"/>
    <w:rsid w:val="00A63AA7"/>
    <w:rsid w:val="00A65064"/>
    <w:rsid w:val="00A668B2"/>
    <w:rsid w:val="00A703D8"/>
    <w:rsid w:val="00A77F19"/>
    <w:rsid w:val="00A81918"/>
    <w:rsid w:val="00A8426A"/>
    <w:rsid w:val="00A86337"/>
    <w:rsid w:val="00A87A52"/>
    <w:rsid w:val="00A95A5D"/>
    <w:rsid w:val="00A966F8"/>
    <w:rsid w:val="00AA20C9"/>
    <w:rsid w:val="00AA47F9"/>
    <w:rsid w:val="00AB1CBA"/>
    <w:rsid w:val="00AB5FFD"/>
    <w:rsid w:val="00AB6D2D"/>
    <w:rsid w:val="00AC18A3"/>
    <w:rsid w:val="00AC1D7D"/>
    <w:rsid w:val="00AC4715"/>
    <w:rsid w:val="00AC516A"/>
    <w:rsid w:val="00AC688B"/>
    <w:rsid w:val="00AD43CC"/>
    <w:rsid w:val="00AD4B8B"/>
    <w:rsid w:val="00AD7A5C"/>
    <w:rsid w:val="00AE5B66"/>
    <w:rsid w:val="00AE5D6F"/>
    <w:rsid w:val="00AF17AD"/>
    <w:rsid w:val="00AF2566"/>
    <w:rsid w:val="00AF35C3"/>
    <w:rsid w:val="00AF3C01"/>
    <w:rsid w:val="00B00058"/>
    <w:rsid w:val="00B00743"/>
    <w:rsid w:val="00B00EB9"/>
    <w:rsid w:val="00B06F49"/>
    <w:rsid w:val="00B120DA"/>
    <w:rsid w:val="00B126AF"/>
    <w:rsid w:val="00B16BAE"/>
    <w:rsid w:val="00B1777A"/>
    <w:rsid w:val="00B24282"/>
    <w:rsid w:val="00B24B21"/>
    <w:rsid w:val="00B26223"/>
    <w:rsid w:val="00B35B70"/>
    <w:rsid w:val="00B4043D"/>
    <w:rsid w:val="00B51CE8"/>
    <w:rsid w:val="00B52F76"/>
    <w:rsid w:val="00B53E7F"/>
    <w:rsid w:val="00B5510C"/>
    <w:rsid w:val="00B55E5C"/>
    <w:rsid w:val="00B644B9"/>
    <w:rsid w:val="00B6579B"/>
    <w:rsid w:val="00B73A4F"/>
    <w:rsid w:val="00B76F6E"/>
    <w:rsid w:val="00B80C80"/>
    <w:rsid w:val="00B83927"/>
    <w:rsid w:val="00B856C9"/>
    <w:rsid w:val="00B86D41"/>
    <w:rsid w:val="00B936C8"/>
    <w:rsid w:val="00B94082"/>
    <w:rsid w:val="00B944FB"/>
    <w:rsid w:val="00B946C7"/>
    <w:rsid w:val="00B95046"/>
    <w:rsid w:val="00BA006A"/>
    <w:rsid w:val="00BA3166"/>
    <w:rsid w:val="00BA5006"/>
    <w:rsid w:val="00BB4A0B"/>
    <w:rsid w:val="00BB4FDF"/>
    <w:rsid w:val="00BB5B59"/>
    <w:rsid w:val="00BB5BFB"/>
    <w:rsid w:val="00BC415E"/>
    <w:rsid w:val="00BC4ABF"/>
    <w:rsid w:val="00BD6F83"/>
    <w:rsid w:val="00BD7C02"/>
    <w:rsid w:val="00BE3917"/>
    <w:rsid w:val="00BF02F2"/>
    <w:rsid w:val="00BF33B1"/>
    <w:rsid w:val="00BF6852"/>
    <w:rsid w:val="00C0386F"/>
    <w:rsid w:val="00C03F78"/>
    <w:rsid w:val="00C05219"/>
    <w:rsid w:val="00C0559A"/>
    <w:rsid w:val="00C141ED"/>
    <w:rsid w:val="00C15CF2"/>
    <w:rsid w:val="00C2334F"/>
    <w:rsid w:val="00C2368F"/>
    <w:rsid w:val="00C27250"/>
    <w:rsid w:val="00C31B03"/>
    <w:rsid w:val="00C31C68"/>
    <w:rsid w:val="00C3241F"/>
    <w:rsid w:val="00C34597"/>
    <w:rsid w:val="00C36209"/>
    <w:rsid w:val="00C37115"/>
    <w:rsid w:val="00C40C75"/>
    <w:rsid w:val="00C427FD"/>
    <w:rsid w:val="00C4401F"/>
    <w:rsid w:val="00C45DFD"/>
    <w:rsid w:val="00C478BA"/>
    <w:rsid w:val="00C47F09"/>
    <w:rsid w:val="00C525A1"/>
    <w:rsid w:val="00C53AC4"/>
    <w:rsid w:val="00C64741"/>
    <w:rsid w:val="00C64B0A"/>
    <w:rsid w:val="00C654B0"/>
    <w:rsid w:val="00C660F6"/>
    <w:rsid w:val="00C733F2"/>
    <w:rsid w:val="00C824A7"/>
    <w:rsid w:val="00C82613"/>
    <w:rsid w:val="00C90142"/>
    <w:rsid w:val="00C910B3"/>
    <w:rsid w:val="00C95854"/>
    <w:rsid w:val="00CA0B9F"/>
    <w:rsid w:val="00CA1983"/>
    <w:rsid w:val="00CA336A"/>
    <w:rsid w:val="00CA5993"/>
    <w:rsid w:val="00CA7EBD"/>
    <w:rsid w:val="00CB2FC9"/>
    <w:rsid w:val="00CB3B38"/>
    <w:rsid w:val="00CB4481"/>
    <w:rsid w:val="00CC0E8D"/>
    <w:rsid w:val="00CD1361"/>
    <w:rsid w:val="00CD1A26"/>
    <w:rsid w:val="00CD4B04"/>
    <w:rsid w:val="00CE1060"/>
    <w:rsid w:val="00CE3B60"/>
    <w:rsid w:val="00CE62DC"/>
    <w:rsid w:val="00CF0045"/>
    <w:rsid w:val="00CF4D40"/>
    <w:rsid w:val="00CF6387"/>
    <w:rsid w:val="00D0204F"/>
    <w:rsid w:val="00D04EBE"/>
    <w:rsid w:val="00D052FB"/>
    <w:rsid w:val="00D07FAB"/>
    <w:rsid w:val="00D10221"/>
    <w:rsid w:val="00D10980"/>
    <w:rsid w:val="00D10FD0"/>
    <w:rsid w:val="00D11E67"/>
    <w:rsid w:val="00D140D7"/>
    <w:rsid w:val="00D1557C"/>
    <w:rsid w:val="00D15593"/>
    <w:rsid w:val="00D216AF"/>
    <w:rsid w:val="00D22278"/>
    <w:rsid w:val="00D32A82"/>
    <w:rsid w:val="00D337DD"/>
    <w:rsid w:val="00D34EA3"/>
    <w:rsid w:val="00D35123"/>
    <w:rsid w:val="00D35991"/>
    <w:rsid w:val="00D365B7"/>
    <w:rsid w:val="00D42FA0"/>
    <w:rsid w:val="00D45501"/>
    <w:rsid w:val="00D51FA5"/>
    <w:rsid w:val="00D539A8"/>
    <w:rsid w:val="00D60973"/>
    <w:rsid w:val="00D63AD6"/>
    <w:rsid w:val="00D64E7B"/>
    <w:rsid w:val="00D66592"/>
    <w:rsid w:val="00D7023A"/>
    <w:rsid w:val="00D70351"/>
    <w:rsid w:val="00D84162"/>
    <w:rsid w:val="00D879E9"/>
    <w:rsid w:val="00D93108"/>
    <w:rsid w:val="00DA1FFF"/>
    <w:rsid w:val="00DA2B7D"/>
    <w:rsid w:val="00DA36C9"/>
    <w:rsid w:val="00DB2B5D"/>
    <w:rsid w:val="00DC0720"/>
    <w:rsid w:val="00DC0764"/>
    <w:rsid w:val="00DC408C"/>
    <w:rsid w:val="00DC4A9F"/>
    <w:rsid w:val="00DC5151"/>
    <w:rsid w:val="00DC61D2"/>
    <w:rsid w:val="00DC757A"/>
    <w:rsid w:val="00DD7B1C"/>
    <w:rsid w:val="00DE04B1"/>
    <w:rsid w:val="00DE127A"/>
    <w:rsid w:val="00DE23CF"/>
    <w:rsid w:val="00DE4B6D"/>
    <w:rsid w:val="00DE6B89"/>
    <w:rsid w:val="00DF720B"/>
    <w:rsid w:val="00E040E9"/>
    <w:rsid w:val="00E12E5D"/>
    <w:rsid w:val="00E20DAF"/>
    <w:rsid w:val="00E2604E"/>
    <w:rsid w:val="00E32969"/>
    <w:rsid w:val="00E34CAC"/>
    <w:rsid w:val="00E41827"/>
    <w:rsid w:val="00E43613"/>
    <w:rsid w:val="00E43A06"/>
    <w:rsid w:val="00E46978"/>
    <w:rsid w:val="00E5116C"/>
    <w:rsid w:val="00E51253"/>
    <w:rsid w:val="00E52472"/>
    <w:rsid w:val="00E5492A"/>
    <w:rsid w:val="00E554F3"/>
    <w:rsid w:val="00E5613E"/>
    <w:rsid w:val="00E614D9"/>
    <w:rsid w:val="00E67F04"/>
    <w:rsid w:val="00E70294"/>
    <w:rsid w:val="00E70703"/>
    <w:rsid w:val="00E73176"/>
    <w:rsid w:val="00E7484D"/>
    <w:rsid w:val="00E7548A"/>
    <w:rsid w:val="00E76B31"/>
    <w:rsid w:val="00E77032"/>
    <w:rsid w:val="00E77F0A"/>
    <w:rsid w:val="00E80D08"/>
    <w:rsid w:val="00E822A3"/>
    <w:rsid w:val="00E83313"/>
    <w:rsid w:val="00E84A36"/>
    <w:rsid w:val="00E92FA4"/>
    <w:rsid w:val="00EA4F87"/>
    <w:rsid w:val="00EB003C"/>
    <w:rsid w:val="00EB0AD9"/>
    <w:rsid w:val="00EB36E7"/>
    <w:rsid w:val="00EB5311"/>
    <w:rsid w:val="00EB6ED0"/>
    <w:rsid w:val="00EB7116"/>
    <w:rsid w:val="00EC13CA"/>
    <w:rsid w:val="00EC15F9"/>
    <w:rsid w:val="00EC3166"/>
    <w:rsid w:val="00ED07B3"/>
    <w:rsid w:val="00ED0BF9"/>
    <w:rsid w:val="00ED1E62"/>
    <w:rsid w:val="00ED526A"/>
    <w:rsid w:val="00ED5717"/>
    <w:rsid w:val="00ED63BA"/>
    <w:rsid w:val="00ED6A29"/>
    <w:rsid w:val="00EE492C"/>
    <w:rsid w:val="00EE5B1B"/>
    <w:rsid w:val="00EE6A6F"/>
    <w:rsid w:val="00EE7251"/>
    <w:rsid w:val="00EF142A"/>
    <w:rsid w:val="00EF531F"/>
    <w:rsid w:val="00EF7640"/>
    <w:rsid w:val="00F067FA"/>
    <w:rsid w:val="00F07C56"/>
    <w:rsid w:val="00F11068"/>
    <w:rsid w:val="00F124ED"/>
    <w:rsid w:val="00F15D2E"/>
    <w:rsid w:val="00F23C19"/>
    <w:rsid w:val="00F37986"/>
    <w:rsid w:val="00F405E0"/>
    <w:rsid w:val="00F418BE"/>
    <w:rsid w:val="00F471DB"/>
    <w:rsid w:val="00F50BAA"/>
    <w:rsid w:val="00F52494"/>
    <w:rsid w:val="00F538E1"/>
    <w:rsid w:val="00F54C19"/>
    <w:rsid w:val="00F54E14"/>
    <w:rsid w:val="00F56831"/>
    <w:rsid w:val="00F62165"/>
    <w:rsid w:val="00F63011"/>
    <w:rsid w:val="00F66960"/>
    <w:rsid w:val="00F70452"/>
    <w:rsid w:val="00F717C5"/>
    <w:rsid w:val="00F72FEF"/>
    <w:rsid w:val="00F75FEF"/>
    <w:rsid w:val="00F77AEA"/>
    <w:rsid w:val="00F87DCA"/>
    <w:rsid w:val="00F94750"/>
    <w:rsid w:val="00F954D7"/>
    <w:rsid w:val="00FA02D4"/>
    <w:rsid w:val="00FA3D02"/>
    <w:rsid w:val="00FA748F"/>
    <w:rsid w:val="00FA7E8C"/>
    <w:rsid w:val="00FB395E"/>
    <w:rsid w:val="00FB4A95"/>
    <w:rsid w:val="00FC1A45"/>
    <w:rsid w:val="00FC3C11"/>
    <w:rsid w:val="00FC3D39"/>
    <w:rsid w:val="00FC7064"/>
    <w:rsid w:val="00FD045B"/>
    <w:rsid w:val="00FD785B"/>
    <w:rsid w:val="00FE012D"/>
    <w:rsid w:val="00FE085D"/>
    <w:rsid w:val="00FE10FF"/>
    <w:rsid w:val="00FE1499"/>
    <w:rsid w:val="00FE2B2B"/>
    <w:rsid w:val="00FE54A9"/>
    <w:rsid w:val="00FF1116"/>
    <w:rsid w:val="00FF4F2C"/>
    <w:rsid w:val="00FF6775"/>
    <w:rsid w:val="00FF71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5C2EC"/>
  <w15:docId w15:val="{7FE81927-D83C-4C00-8827-AAACA67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EA"/>
    <w:rPr>
      <w:rFonts w:ascii="Verdana" w:eastAsia="Times New Roman" w:hAnsi="Verdana"/>
      <w:sz w:val="18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42FA0"/>
    <w:pPr>
      <w:keepNext/>
      <w:numPr>
        <w:numId w:val="20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000000" w:fill="FFFFFF"/>
      <w:tabs>
        <w:tab w:val="left" w:pos="1"/>
        <w:tab w:val="left" w:pos="432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D42FA0"/>
    <w:pPr>
      <w:keepNext/>
      <w:numPr>
        <w:ilvl w:val="1"/>
        <w:numId w:val="20"/>
      </w:numPr>
      <w:shd w:val="pct12" w:color="auto" w:fill="auto"/>
      <w:tabs>
        <w:tab w:val="left" w:pos="1"/>
        <w:tab w:val="left" w:pos="576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D42FA0"/>
    <w:pPr>
      <w:keepNext/>
      <w:widowControl w:val="0"/>
      <w:numPr>
        <w:ilvl w:val="2"/>
        <w:numId w:val="20"/>
      </w:numPr>
      <w:tabs>
        <w:tab w:val="left" w:pos="-584"/>
        <w:tab w:val="left" w:pos="322"/>
        <w:tab w:val="left" w:pos="361"/>
        <w:tab w:val="left" w:pos="531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16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D42FA0"/>
    <w:pPr>
      <w:keepNext/>
      <w:numPr>
        <w:ilvl w:val="3"/>
        <w:numId w:val="20"/>
      </w:numPr>
      <w:tabs>
        <w:tab w:val="left" w:pos="1"/>
        <w:tab w:val="left" w:pos="864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Garamond" w:hAnsi="Garamond"/>
      <w:b/>
      <w:sz w:val="20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D42FA0"/>
    <w:pPr>
      <w:numPr>
        <w:ilvl w:val="4"/>
        <w:numId w:val="20"/>
      </w:numPr>
      <w:tabs>
        <w:tab w:val="left" w:pos="1"/>
        <w:tab w:val="left" w:pos="1008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hAnsi="Times New Roman"/>
      <w:b/>
      <w:i/>
      <w:sz w:val="26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D42FA0"/>
    <w:pPr>
      <w:numPr>
        <w:ilvl w:val="5"/>
        <w:numId w:val="20"/>
      </w:numPr>
      <w:tabs>
        <w:tab w:val="left" w:pos="1"/>
        <w:tab w:val="left" w:pos="1152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b/>
      <w:sz w:val="22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D42FA0"/>
    <w:pPr>
      <w:numPr>
        <w:ilvl w:val="6"/>
        <w:numId w:val="20"/>
      </w:numPr>
      <w:tabs>
        <w:tab w:val="left" w:pos="1"/>
        <w:tab w:val="left" w:pos="1296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 w:val="24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D42FA0"/>
    <w:pPr>
      <w:keepNext/>
      <w:numPr>
        <w:ilvl w:val="7"/>
        <w:numId w:val="20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verflowPunct w:val="0"/>
      <w:autoSpaceDE w:val="0"/>
      <w:autoSpaceDN w:val="0"/>
      <w:adjustRightInd w:val="0"/>
      <w:textAlignment w:val="baseline"/>
      <w:outlineLvl w:val="7"/>
    </w:pPr>
    <w:rPr>
      <w:rFonts w:ascii="Gill Sans" w:hAnsi="Gill Sans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D42FA0"/>
    <w:pPr>
      <w:numPr>
        <w:ilvl w:val="8"/>
        <w:numId w:val="20"/>
      </w:numPr>
      <w:tabs>
        <w:tab w:val="left" w:pos="1"/>
        <w:tab w:val="left" w:pos="1584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E5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53EA"/>
    <w:rPr>
      <w:rFonts w:ascii="Verdana" w:hAnsi="Verdana" w:cs="Times New Roman"/>
      <w:sz w:val="24"/>
      <w:lang w:eastAsia="da-DK"/>
    </w:rPr>
  </w:style>
  <w:style w:type="character" w:styleId="Hyperlink">
    <w:name w:val="Hyperlink"/>
    <w:basedOn w:val="Standardskrifttypeiafsnit"/>
    <w:rsid w:val="007E53EA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26C89"/>
    <w:pPr>
      <w:ind w:left="720"/>
      <w:contextualSpacing/>
    </w:pPr>
  </w:style>
  <w:style w:type="table" w:styleId="Tabel-Gitter">
    <w:name w:val="Table Grid"/>
    <w:basedOn w:val="Tabel-Normal"/>
    <w:uiPriority w:val="99"/>
    <w:rsid w:val="0083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E748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7484D"/>
    <w:rPr>
      <w:rFonts w:ascii="Verdana" w:hAnsi="Verdana" w:cs="Times New Roman"/>
      <w:sz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04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045B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9273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2734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27348"/>
    <w:rPr>
      <w:rFonts w:ascii="Verdana" w:eastAsia="Times New Roman" w:hAnsi="Verdana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73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7348"/>
    <w:rPr>
      <w:rFonts w:ascii="Verdana" w:eastAsia="Times New Roman" w:hAnsi="Verdana"/>
      <w:b/>
      <w:bCs/>
      <w:lang w:eastAsia="da-DK"/>
    </w:rPr>
  </w:style>
  <w:style w:type="paragraph" w:styleId="Korrektur">
    <w:name w:val="Revision"/>
    <w:hidden/>
    <w:uiPriority w:val="99"/>
    <w:semiHidden/>
    <w:rsid w:val="00927348"/>
    <w:rPr>
      <w:rFonts w:ascii="Verdana" w:eastAsia="Times New Roman" w:hAnsi="Verdana"/>
      <w:sz w:val="18"/>
      <w:szCs w:val="24"/>
      <w:lang w:eastAsia="da-DK"/>
    </w:rPr>
  </w:style>
  <w:style w:type="paragraph" w:customStyle="1" w:styleId="NormalEngelsk">
    <w:name w:val="Normal:Engelsk"/>
    <w:basedOn w:val="Normal"/>
    <w:rsid w:val="007E64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GB"/>
    </w:rPr>
  </w:style>
  <w:style w:type="character" w:customStyle="1" w:styleId="Ryk016cm">
    <w:name w:val="Ryk 0.16 cm"/>
    <w:basedOn w:val="Standardskrifttypeiafsnit"/>
    <w:rsid w:val="007E64B9"/>
  </w:style>
  <w:style w:type="paragraph" w:customStyle="1" w:styleId="BodyText31">
    <w:name w:val="Body Text 31"/>
    <w:basedOn w:val="Normal"/>
    <w:rsid w:val="007E64B9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/>
      <w:textAlignment w:val="baseline"/>
    </w:pPr>
    <w:rPr>
      <w:rFonts w:ascii="Garamond" w:hAnsi="Garamond"/>
      <w:spacing w:val="-2"/>
      <w:sz w:val="20"/>
      <w:szCs w:val="20"/>
    </w:rPr>
  </w:style>
  <w:style w:type="character" w:styleId="Sidetal">
    <w:name w:val="page number"/>
    <w:basedOn w:val="Standardskrifttypeiafsnit"/>
    <w:rsid w:val="00AC1D7D"/>
  </w:style>
  <w:style w:type="character" w:customStyle="1" w:styleId="apple-converted-space">
    <w:name w:val="apple-converted-space"/>
    <w:basedOn w:val="Standardskrifttypeiafsnit"/>
    <w:rsid w:val="000D1E1B"/>
  </w:style>
  <w:style w:type="character" w:styleId="Fremhv">
    <w:name w:val="Emphasis"/>
    <w:basedOn w:val="Standardskrifttypeiafsnit"/>
    <w:uiPriority w:val="20"/>
    <w:qFormat/>
    <w:rsid w:val="000D1E1B"/>
    <w:rPr>
      <w:i/>
      <w:iCs/>
    </w:rPr>
  </w:style>
  <w:style w:type="character" w:customStyle="1" w:styleId="Overskrift1Tegn">
    <w:name w:val="Overskrift 1 Tegn"/>
    <w:basedOn w:val="Standardskrifttypeiafsnit"/>
    <w:link w:val="Overskrift1"/>
    <w:rsid w:val="00D42FA0"/>
    <w:rPr>
      <w:rFonts w:ascii="Arial" w:eastAsia="Times New Roman" w:hAnsi="Arial"/>
      <w:b/>
      <w:sz w:val="32"/>
      <w:shd w:val="clear" w:color="000000" w:fill="FFFFFF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42FA0"/>
    <w:rPr>
      <w:rFonts w:ascii="Arial" w:eastAsia="Times New Roman" w:hAnsi="Arial"/>
      <w:b/>
      <w:sz w:val="24"/>
      <w:shd w:val="pct12" w:color="auto" w:fill="auto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D42FA0"/>
    <w:rPr>
      <w:rFonts w:ascii="Arial" w:eastAsia="Times New Roman" w:hAnsi="Arial"/>
      <w:b/>
      <w:spacing w:val="-2"/>
      <w:sz w:val="1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D42FA0"/>
    <w:rPr>
      <w:rFonts w:ascii="Garamond" w:eastAsia="Times New Roman" w:hAnsi="Garamond"/>
      <w:b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D42FA0"/>
    <w:rPr>
      <w:rFonts w:ascii="Times New Roman" w:eastAsia="Times New Roman" w:hAnsi="Times New Roman"/>
      <w:b/>
      <w:i/>
      <w:sz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D42FA0"/>
    <w:rPr>
      <w:rFonts w:ascii="Times New Roman" w:eastAsia="Times New Roman" w:hAnsi="Times New Roman"/>
      <w:b/>
      <w:sz w:val="22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D42FA0"/>
    <w:rPr>
      <w:rFonts w:ascii="Times New Roman" w:eastAsia="Times New Roman" w:hAnsi="Times New Roman"/>
      <w:sz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D42FA0"/>
    <w:rPr>
      <w:rFonts w:ascii="Gill Sans" w:eastAsia="Times New Roman" w:hAnsi="Gill Sans"/>
      <w:b/>
      <w:sz w:val="24"/>
      <w:shd w:val="pct12" w:color="000000" w:fill="FFFFFF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D42FA0"/>
    <w:rPr>
      <w:rFonts w:ascii="Arial" w:eastAsia="Times New Roman" w:hAnsi="Arial"/>
      <w:sz w:val="22"/>
      <w:lang w:eastAsia="da-DK"/>
    </w:rPr>
  </w:style>
  <w:style w:type="paragraph" w:customStyle="1" w:styleId="TypografiOverskrift210pktLigemargener">
    <w:name w:val="Typografi Overskrift 2 + 10 pkt Lige margener"/>
    <w:basedOn w:val="Overskrift2"/>
    <w:rsid w:val="00D42FA0"/>
    <w:pPr>
      <w:jc w:val="both"/>
    </w:pPr>
    <w:rPr>
      <w:bCs/>
    </w:rPr>
  </w:style>
  <w:style w:type="paragraph" w:styleId="Ingenafstand">
    <w:name w:val="No Spacing"/>
    <w:uiPriority w:val="1"/>
    <w:qFormat/>
    <w:rsid w:val="005E1EB5"/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21">
    <w:name w:val="Body Text 21"/>
    <w:basedOn w:val="Normal"/>
    <w:rsid w:val="00CA1983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hAnsi="Arial"/>
      <w:spacing w:val="-2"/>
      <w:sz w:val="16"/>
      <w:szCs w:val="20"/>
    </w:rPr>
  </w:style>
  <w:style w:type="paragraph" w:customStyle="1" w:styleId="Default">
    <w:name w:val="Default"/>
    <w:rsid w:val="00295B8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u.dk/de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F51D4-234C-4915-AC0B-8C2C08C5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Westergaard Rasmussen</dc:creator>
  <cp:lastModifiedBy>Hans-Jakob Hausmann</cp:lastModifiedBy>
  <cp:revision>8</cp:revision>
  <cp:lastPrinted>2017-01-17T09:20:00Z</cp:lastPrinted>
  <dcterms:created xsi:type="dcterms:W3CDTF">2020-03-04T07:17:00Z</dcterms:created>
  <dcterms:modified xsi:type="dcterms:W3CDTF">2021-08-31T14:21:00Z</dcterms:modified>
</cp:coreProperties>
</file>